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4937" w:rsidRPr="003E325E" w:rsidRDefault="004D4937" w:rsidP="004D4937">
      <w:pPr>
        <w:shd w:val="clear" w:color="auto" w:fill="FFFFFF"/>
        <w:spacing w:line="360" w:lineRule="auto"/>
        <w:ind w:firstLine="993"/>
        <w:jc w:val="right"/>
        <w:textAlignment w:val="baseline"/>
        <w:rPr>
          <w:bCs/>
          <w:color w:val="000000"/>
          <w:sz w:val="28"/>
          <w:szCs w:val="28"/>
          <w:bdr w:val="none" w:sz="0" w:space="0" w:color="auto" w:frame="1"/>
          <w:lang w:val="uk-UA" w:eastAsia="uk-UA"/>
        </w:rPr>
      </w:pPr>
      <w:bookmarkStart w:id="0" w:name="n3"/>
      <w:bookmarkEnd w:id="0"/>
      <w:r w:rsidRPr="003E325E">
        <w:rPr>
          <w:bCs/>
          <w:color w:val="000000"/>
          <w:sz w:val="28"/>
          <w:szCs w:val="28"/>
          <w:bdr w:val="none" w:sz="0" w:space="0" w:color="auto" w:frame="1"/>
          <w:lang w:val="uk-UA" w:eastAsia="uk-UA"/>
        </w:rPr>
        <w:t xml:space="preserve">Проект </w:t>
      </w:r>
    </w:p>
    <w:p w:rsidR="004D4937" w:rsidRPr="003E325E" w:rsidRDefault="004D4937" w:rsidP="004D4937">
      <w:pPr>
        <w:shd w:val="clear" w:color="auto" w:fill="FFFFFF"/>
        <w:spacing w:line="360" w:lineRule="auto"/>
        <w:ind w:firstLine="993"/>
        <w:jc w:val="right"/>
        <w:textAlignment w:val="baseline"/>
        <w:rPr>
          <w:bCs/>
          <w:color w:val="000000"/>
          <w:sz w:val="28"/>
          <w:szCs w:val="28"/>
          <w:bdr w:val="none" w:sz="0" w:space="0" w:color="auto" w:frame="1"/>
          <w:lang w:val="uk-UA" w:eastAsia="uk-UA"/>
        </w:rPr>
      </w:pPr>
    </w:p>
    <w:p w:rsidR="004D4937" w:rsidRPr="003E325E" w:rsidRDefault="004D4937" w:rsidP="004D4937">
      <w:pPr>
        <w:autoSpaceDE w:val="0"/>
        <w:autoSpaceDN w:val="0"/>
        <w:adjustRightInd w:val="0"/>
        <w:spacing w:line="360" w:lineRule="auto"/>
        <w:jc w:val="center"/>
        <w:rPr>
          <w:b/>
          <w:bCs/>
          <w:sz w:val="28"/>
          <w:szCs w:val="28"/>
          <w:lang w:val="uk-UA"/>
        </w:rPr>
      </w:pPr>
      <w:r w:rsidRPr="003E325E">
        <w:rPr>
          <w:b/>
          <w:bCs/>
          <w:sz w:val="28"/>
          <w:szCs w:val="28"/>
          <w:lang w:val="uk-UA"/>
        </w:rPr>
        <w:t>ЗАКОН УКРАЇНИ</w:t>
      </w:r>
    </w:p>
    <w:p w:rsidR="004D4937" w:rsidRPr="003E325E" w:rsidRDefault="004D4937" w:rsidP="004D4937">
      <w:pPr>
        <w:autoSpaceDE w:val="0"/>
        <w:autoSpaceDN w:val="0"/>
        <w:adjustRightInd w:val="0"/>
        <w:spacing w:line="360" w:lineRule="auto"/>
        <w:jc w:val="center"/>
        <w:rPr>
          <w:b/>
          <w:bCs/>
          <w:sz w:val="28"/>
          <w:szCs w:val="28"/>
          <w:lang w:val="uk-UA"/>
        </w:rPr>
      </w:pPr>
      <w:r w:rsidRPr="00E662AB">
        <w:rPr>
          <w:b/>
          <w:bCs/>
          <w:sz w:val="28"/>
          <w:szCs w:val="28"/>
          <w:lang w:val="uk-UA"/>
        </w:rPr>
        <w:t>Про внесення змін</w:t>
      </w:r>
      <w:r w:rsidR="00DE5549">
        <w:rPr>
          <w:b/>
          <w:bCs/>
          <w:sz w:val="28"/>
          <w:szCs w:val="28"/>
          <w:lang w:val="uk-UA"/>
        </w:rPr>
        <w:t xml:space="preserve"> до</w:t>
      </w:r>
      <w:r w:rsidRPr="00E662AB">
        <w:rPr>
          <w:b/>
          <w:bCs/>
          <w:sz w:val="28"/>
          <w:szCs w:val="28"/>
          <w:lang w:val="uk-UA"/>
        </w:rPr>
        <w:t xml:space="preserve"> </w:t>
      </w:r>
      <w:r w:rsidR="006606E3">
        <w:rPr>
          <w:b/>
          <w:bCs/>
          <w:sz w:val="28"/>
          <w:szCs w:val="28"/>
          <w:lang w:val="uk-UA"/>
        </w:rPr>
        <w:t>Податкового кодексу України та інших</w:t>
      </w:r>
      <w:r w:rsidRPr="00E662AB">
        <w:rPr>
          <w:b/>
          <w:bCs/>
          <w:sz w:val="28"/>
          <w:szCs w:val="28"/>
          <w:lang w:val="uk-UA"/>
        </w:rPr>
        <w:t xml:space="preserve"> законодавчих актів України щодо </w:t>
      </w:r>
      <w:r w:rsidR="005E4BFA" w:rsidRPr="00E662AB">
        <w:rPr>
          <w:b/>
          <w:bCs/>
          <w:sz w:val="28"/>
          <w:szCs w:val="28"/>
          <w:lang w:val="uk-UA"/>
        </w:rPr>
        <w:t>сприяння розвитку сфери</w:t>
      </w:r>
      <w:r w:rsidRPr="00E662AB">
        <w:rPr>
          <w:b/>
          <w:bCs/>
          <w:sz w:val="28"/>
          <w:szCs w:val="28"/>
          <w:lang w:val="uk-UA"/>
        </w:rPr>
        <w:t xml:space="preserve"> вирощування енергетичних рослин</w:t>
      </w:r>
    </w:p>
    <w:p w:rsidR="004D4937" w:rsidRPr="003E325E" w:rsidRDefault="004D4937" w:rsidP="004D4937">
      <w:pPr>
        <w:autoSpaceDE w:val="0"/>
        <w:autoSpaceDN w:val="0"/>
        <w:adjustRightInd w:val="0"/>
        <w:spacing w:line="360" w:lineRule="auto"/>
        <w:ind w:firstLine="993"/>
        <w:jc w:val="center"/>
        <w:rPr>
          <w:b/>
          <w:bCs/>
          <w:sz w:val="28"/>
          <w:szCs w:val="28"/>
          <w:lang w:val="uk-UA"/>
        </w:rPr>
      </w:pPr>
    </w:p>
    <w:p w:rsidR="004D4937" w:rsidRPr="003E325E" w:rsidRDefault="004D4937" w:rsidP="00C20256">
      <w:pPr>
        <w:autoSpaceDE w:val="0"/>
        <w:autoSpaceDN w:val="0"/>
        <w:adjustRightInd w:val="0"/>
        <w:spacing w:after="80" w:line="276" w:lineRule="auto"/>
        <w:ind w:firstLine="993"/>
        <w:jc w:val="both"/>
        <w:rPr>
          <w:b/>
          <w:bCs/>
          <w:spacing w:val="30"/>
          <w:kern w:val="1"/>
          <w:sz w:val="28"/>
          <w:szCs w:val="28"/>
          <w:lang w:val="uk-UA"/>
        </w:rPr>
      </w:pPr>
      <w:r w:rsidRPr="003E325E">
        <w:rPr>
          <w:sz w:val="28"/>
          <w:szCs w:val="28"/>
          <w:lang w:val="uk-UA"/>
        </w:rPr>
        <w:t xml:space="preserve">Верховна Рада України </w:t>
      </w:r>
      <w:r w:rsidRPr="003E325E">
        <w:rPr>
          <w:b/>
          <w:bCs/>
          <w:spacing w:val="30"/>
          <w:kern w:val="1"/>
          <w:sz w:val="28"/>
          <w:szCs w:val="28"/>
          <w:lang w:val="uk-UA"/>
        </w:rPr>
        <w:t>постановляє:</w:t>
      </w:r>
    </w:p>
    <w:p w:rsidR="001066A2" w:rsidRPr="001066A2" w:rsidRDefault="004D4937" w:rsidP="00C20256">
      <w:pPr>
        <w:autoSpaceDE w:val="0"/>
        <w:autoSpaceDN w:val="0"/>
        <w:adjustRightInd w:val="0"/>
        <w:spacing w:after="80" w:line="276" w:lineRule="auto"/>
        <w:ind w:firstLine="708"/>
        <w:jc w:val="both"/>
        <w:rPr>
          <w:kern w:val="1"/>
          <w:sz w:val="28"/>
          <w:szCs w:val="28"/>
          <w:lang w:val="uk-UA"/>
        </w:rPr>
      </w:pPr>
      <w:r w:rsidRPr="001066A2">
        <w:rPr>
          <w:kern w:val="1"/>
          <w:sz w:val="28"/>
          <w:szCs w:val="28"/>
          <w:lang w:val="uk-UA"/>
        </w:rPr>
        <w:t xml:space="preserve">I. </w:t>
      </w:r>
      <w:r w:rsidR="001066A2" w:rsidRPr="001066A2">
        <w:rPr>
          <w:kern w:val="1"/>
          <w:sz w:val="28"/>
          <w:szCs w:val="28"/>
          <w:lang w:val="uk-UA"/>
        </w:rPr>
        <w:t>Внести зміни до таких законодавчих актів України:</w:t>
      </w:r>
    </w:p>
    <w:p w:rsidR="006606E3" w:rsidRPr="003E325E" w:rsidRDefault="001066A2" w:rsidP="006606E3">
      <w:pPr>
        <w:autoSpaceDE w:val="0"/>
        <w:autoSpaceDN w:val="0"/>
        <w:adjustRightInd w:val="0"/>
        <w:spacing w:after="80" w:line="276" w:lineRule="auto"/>
        <w:ind w:firstLine="708"/>
        <w:jc w:val="both"/>
        <w:rPr>
          <w:kern w:val="1"/>
          <w:sz w:val="28"/>
          <w:szCs w:val="28"/>
          <w:lang w:val="uk-UA"/>
        </w:rPr>
      </w:pPr>
      <w:r>
        <w:rPr>
          <w:kern w:val="1"/>
          <w:sz w:val="28"/>
          <w:szCs w:val="28"/>
          <w:lang w:val="uk-UA"/>
        </w:rPr>
        <w:t>1</w:t>
      </w:r>
      <w:r w:rsidR="006606E3">
        <w:rPr>
          <w:kern w:val="1"/>
          <w:sz w:val="28"/>
          <w:szCs w:val="28"/>
          <w:lang w:val="uk-UA"/>
        </w:rPr>
        <w:t>.</w:t>
      </w:r>
      <w:r>
        <w:rPr>
          <w:kern w:val="1"/>
          <w:sz w:val="28"/>
          <w:szCs w:val="28"/>
          <w:lang w:val="uk-UA"/>
        </w:rPr>
        <w:t xml:space="preserve"> </w:t>
      </w:r>
      <w:r w:rsidR="006606E3">
        <w:rPr>
          <w:kern w:val="1"/>
          <w:sz w:val="28"/>
          <w:szCs w:val="28"/>
          <w:lang w:val="uk-UA"/>
        </w:rPr>
        <w:t>П</w:t>
      </w:r>
      <w:r w:rsidR="006606E3" w:rsidRPr="003E325E">
        <w:rPr>
          <w:kern w:val="1"/>
          <w:sz w:val="28"/>
          <w:szCs w:val="28"/>
          <w:lang w:val="uk-UA"/>
        </w:rPr>
        <w:t xml:space="preserve">ункт 288.5 статті 288 Податкового кодексу України (Відомості Верховної Ради України, </w:t>
      </w:r>
      <w:r w:rsidR="006606E3" w:rsidRPr="001066A2">
        <w:rPr>
          <w:kern w:val="1"/>
          <w:sz w:val="28"/>
          <w:szCs w:val="28"/>
          <w:lang w:val="uk-UA"/>
        </w:rPr>
        <w:t>2011</w:t>
      </w:r>
      <w:r w:rsidR="006606E3">
        <w:rPr>
          <w:kern w:val="1"/>
          <w:sz w:val="28"/>
          <w:szCs w:val="28"/>
          <w:lang w:val="uk-UA"/>
        </w:rPr>
        <w:t> </w:t>
      </w:r>
      <w:r w:rsidR="006606E3" w:rsidRPr="001066A2">
        <w:rPr>
          <w:kern w:val="1"/>
          <w:sz w:val="28"/>
          <w:szCs w:val="28"/>
          <w:lang w:val="uk-UA"/>
        </w:rPr>
        <w:t>р.,</w:t>
      </w:r>
      <w:r w:rsidR="006606E3" w:rsidRPr="003E325E">
        <w:rPr>
          <w:kern w:val="1"/>
          <w:sz w:val="28"/>
          <w:szCs w:val="28"/>
          <w:lang w:val="uk-UA"/>
        </w:rPr>
        <w:t xml:space="preserve"> №№ 13-17, ст. 112) </w:t>
      </w:r>
      <w:r w:rsidR="006606E3">
        <w:rPr>
          <w:kern w:val="1"/>
          <w:sz w:val="28"/>
          <w:szCs w:val="28"/>
          <w:lang w:val="uk-UA"/>
        </w:rPr>
        <w:t xml:space="preserve">доповнити </w:t>
      </w:r>
      <w:r w:rsidR="006606E3" w:rsidRPr="003E325E">
        <w:rPr>
          <w:kern w:val="1"/>
          <w:sz w:val="28"/>
          <w:szCs w:val="28"/>
          <w:lang w:val="uk-UA"/>
        </w:rPr>
        <w:t>підпунктом 288.5.6 такого змісту:</w:t>
      </w:r>
    </w:p>
    <w:p w:rsidR="006606E3" w:rsidRPr="003E325E" w:rsidRDefault="006606E3" w:rsidP="006606E3">
      <w:pPr>
        <w:autoSpaceDE w:val="0"/>
        <w:autoSpaceDN w:val="0"/>
        <w:adjustRightInd w:val="0"/>
        <w:spacing w:after="80" w:line="276" w:lineRule="auto"/>
        <w:ind w:firstLine="708"/>
        <w:jc w:val="both"/>
        <w:rPr>
          <w:kern w:val="1"/>
          <w:sz w:val="28"/>
          <w:szCs w:val="28"/>
          <w:lang w:val="uk-UA"/>
        </w:rPr>
      </w:pPr>
      <w:r w:rsidRPr="003E325E">
        <w:rPr>
          <w:kern w:val="1"/>
          <w:sz w:val="28"/>
          <w:szCs w:val="28"/>
          <w:lang w:val="uk-UA"/>
        </w:rPr>
        <w:t>«288.5.6. для земельних ділянок, на яких вирощуються енергетичні рослини, не може перевищувати 5 відсотків нормативної грошової оцінки протягом всього строку дії договору оренди.».</w:t>
      </w:r>
    </w:p>
    <w:p w:rsidR="000B28E4" w:rsidRPr="003E325E" w:rsidRDefault="000B28E4" w:rsidP="000B28E4">
      <w:pPr>
        <w:autoSpaceDE w:val="0"/>
        <w:autoSpaceDN w:val="0"/>
        <w:adjustRightInd w:val="0"/>
        <w:spacing w:after="80" w:line="276" w:lineRule="auto"/>
        <w:ind w:firstLine="708"/>
        <w:jc w:val="both"/>
        <w:rPr>
          <w:kern w:val="1"/>
          <w:sz w:val="28"/>
          <w:szCs w:val="28"/>
          <w:lang w:val="uk-UA"/>
        </w:rPr>
      </w:pPr>
      <w:r>
        <w:rPr>
          <w:kern w:val="1"/>
          <w:sz w:val="28"/>
          <w:szCs w:val="28"/>
          <w:lang w:val="uk-UA"/>
        </w:rPr>
        <w:t xml:space="preserve">2. </w:t>
      </w:r>
      <w:r w:rsidRPr="003E325E">
        <w:rPr>
          <w:kern w:val="1"/>
          <w:sz w:val="28"/>
          <w:szCs w:val="28"/>
          <w:lang w:val="uk-UA"/>
        </w:rPr>
        <w:t xml:space="preserve">У Земельному кодексі України (Відомості Верховної Ради України, </w:t>
      </w:r>
      <w:r w:rsidRPr="001066A2">
        <w:rPr>
          <w:kern w:val="1"/>
          <w:sz w:val="28"/>
          <w:szCs w:val="28"/>
          <w:lang w:val="uk-UA"/>
        </w:rPr>
        <w:t>2002</w:t>
      </w:r>
      <w:r>
        <w:rPr>
          <w:kern w:val="1"/>
          <w:sz w:val="28"/>
          <w:szCs w:val="28"/>
          <w:lang w:val="uk-UA"/>
        </w:rPr>
        <w:t> </w:t>
      </w:r>
      <w:r w:rsidRPr="003E325E">
        <w:rPr>
          <w:kern w:val="1"/>
          <w:sz w:val="28"/>
          <w:szCs w:val="28"/>
          <w:lang w:val="uk-UA"/>
        </w:rPr>
        <w:t>р., № 3-4, ст.27):</w:t>
      </w:r>
    </w:p>
    <w:p w:rsidR="000B28E4" w:rsidRPr="003E325E" w:rsidRDefault="000B28E4" w:rsidP="000B28E4">
      <w:pPr>
        <w:autoSpaceDE w:val="0"/>
        <w:autoSpaceDN w:val="0"/>
        <w:adjustRightInd w:val="0"/>
        <w:spacing w:after="80" w:line="276" w:lineRule="auto"/>
        <w:ind w:firstLine="708"/>
        <w:jc w:val="both"/>
        <w:rPr>
          <w:kern w:val="1"/>
          <w:sz w:val="28"/>
          <w:szCs w:val="28"/>
          <w:lang w:val="uk-UA"/>
        </w:rPr>
      </w:pPr>
      <w:r>
        <w:rPr>
          <w:kern w:val="1"/>
          <w:sz w:val="28"/>
          <w:szCs w:val="28"/>
          <w:lang w:val="uk-UA"/>
        </w:rPr>
        <w:t xml:space="preserve">1) </w:t>
      </w:r>
      <w:r w:rsidRPr="003E325E">
        <w:rPr>
          <w:kern w:val="1"/>
          <w:sz w:val="28"/>
          <w:szCs w:val="28"/>
          <w:lang w:val="uk-UA"/>
        </w:rPr>
        <w:t xml:space="preserve">статтю 93 після частини дванадцятої доповнити новою частиною такого змісту:  </w:t>
      </w:r>
    </w:p>
    <w:p w:rsidR="000B28E4" w:rsidRPr="003E325E" w:rsidRDefault="000B28E4" w:rsidP="000B28E4">
      <w:pPr>
        <w:autoSpaceDE w:val="0"/>
        <w:autoSpaceDN w:val="0"/>
        <w:adjustRightInd w:val="0"/>
        <w:spacing w:after="80" w:line="276" w:lineRule="auto"/>
        <w:ind w:firstLine="708"/>
        <w:jc w:val="both"/>
        <w:rPr>
          <w:kern w:val="1"/>
          <w:sz w:val="28"/>
          <w:szCs w:val="28"/>
          <w:lang w:val="uk-UA"/>
        </w:rPr>
      </w:pPr>
      <w:r w:rsidRPr="003E325E">
        <w:rPr>
          <w:kern w:val="1"/>
          <w:sz w:val="28"/>
          <w:szCs w:val="28"/>
          <w:lang w:val="uk-UA"/>
        </w:rPr>
        <w:t>«</w:t>
      </w:r>
      <w:r>
        <w:rPr>
          <w:kern w:val="1"/>
          <w:sz w:val="28"/>
          <w:szCs w:val="28"/>
          <w:lang w:val="uk-UA"/>
        </w:rPr>
        <w:t xml:space="preserve">13. </w:t>
      </w:r>
      <w:r w:rsidRPr="003E325E">
        <w:rPr>
          <w:kern w:val="1"/>
          <w:sz w:val="28"/>
          <w:szCs w:val="28"/>
          <w:lang w:val="uk-UA"/>
        </w:rPr>
        <w:t>Строк оренди земельних ділянок сільськогосподарського призначення державної та комунальної власності, що надаються для вирощування енергетичних рослин, не може бути меншим як 20 років»</w:t>
      </w:r>
      <w:r>
        <w:rPr>
          <w:kern w:val="1"/>
          <w:sz w:val="28"/>
          <w:szCs w:val="28"/>
          <w:lang w:val="uk-UA"/>
        </w:rPr>
        <w:t>;</w:t>
      </w:r>
    </w:p>
    <w:p w:rsidR="000B28E4" w:rsidRPr="003E325E" w:rsidRDefault="000B28E4" w:rsidP="000B28E4">
      <w:pPr>
        <w:autoSpaceDE w:val="0"/>
        <w:autoSpaceDN w:val="0"/>
        <w:adjustRightInd w:val="0"/>
        <w:spacing w:after="80" w:line="276" w:lineRule="auto"/>
        <w:ind w:firstLine="708"/>
        <w:jc w:val="both"/>
        <w:rPr>
          <w:kern w:val="1"/>
          <w:sz w:val="28"/>
          <w:szCs w:val="28"/>
          <w:lang w:val="uk-UA"/>
        </w:rPr>
      </w:pPr>
      <w:r>
        <w:rPr>
          <w:kern w:val="1"/>
          <w:sz w:val="28"/>
          <w:szCs w:val="28"/>
          <w:lang w:val="uk-UA"/>
        </w:rPr>
        <w:t xml:space="preserve">2) </w:t>
      </w:r>
      <w:r w:rsidRPr="003E325E">
        <w:rPr>
          <w:kern w:val="1"/>
          <w:sz w:val="28"/>
          <w:szCs w:val="28"/>
          <w:lang w:val="uk-UA"/>
        </w:rPr>
        <w:t xml:space="preserve">частину другу статті 134 доповнити абзацом такого змісту:  </w:t>
      </w:r>
    </w:p>
    <w:p w:rsidR="000B28E4" w:rsidRPr="003E325E" w:rsidRDefault="000B28E4" w:rsidP="000B28E4">
      <w:pPr>
        <w:autoSpaceDE w:val="0"/>
        <w:autoSpaceDN w:val="0"/>
        <w:adjustRightInd w:val="0"/>
        <w:spacing w:after="80" w:line="276" w:lineRule="auto"/>
        <w:ind w:firstLine="708"/>
        <w:jc w:val="both"/>
        <w:rPr>
          <w:kern w:val="1"/>
          <w:sz w:val="28"/>
          <w:szCs w:val="28"/>
          <w:lang w:val="uk-UA"/>
        </w:rPr>
      </w:pPr>
      <w:r w:rsidRPr="003E325E">
        <w:rPr>
          <w:kern w:val="1"/>
          <w:sz w:val="28"/>
          <w:szCs w:val="28"/>
          <w:lang w:val="uk-UA"/>
        </w:rPr>
        <w:t>«надання в оренду малопродуктивних та деградованих земельних ділянок сільськогосподарського призначення для вирощування енергетичних рослин».</w:t>
      </w:r>
    </w:p>
    <w:p w:rsidR="001066A2" w:rsidRPr="003E325E" w:rsidRDefault="000B28E4" w:rsidP="00C20256">
      <w:pPr>
        <w:autoSpaceDE w:val="0"/>
        <w:autoSpaceDN w:val="0"/>
        <w:adjustRightInd w:val="0"/>
        <w:spacing w:after="80" w:line="276" w:lineRule="auto"/>
        <w:ind w:firstLine="708"/>
        <w:jc w:val="both"/>
        <w:rPr>
          <w:kern w:val="1"/>
          <w:sz w:val="28"/>
          <w:szCs w:val="28"/>
          <w:lang w:val="uk-UA"/>
        </w:rPr>
      </w:pPr>
      <w:r>
        <w:rPr>
          <w:kern w:val="1"/>
          <w:sz w:val="28"/>
          <w:szCs w:val="28"/>
          <w:lang w:val="uk-UA"/>
        </w:rPr>
        <w:t>3</w:t>
      </w:r>
      <w:r w:rsidR="006606E3">
        <w:rPr>
          <w:kern w:val="1"/>
          <w:sz w:val="28"/>
          <w:szCs w:val="28"/>
          <w:lang w:val="uk-UA"/>
        </w:rPr>
        <w:t xml:space="preserve">. </w:t>
      </w:r>
      <w:r w:rsidR="001066A2">
        <w:rPr>
          <w:kern w:val="1"/>
          <w:sz w:val="28"/>
          <w:szCs w:val="28"/>
          <w:lang w:val="uk-UA"/>
        </w:rPr>
        <w:t>С</w:t>
      </w:r>
      <w:r w:rsidR="001066A2" w:rsidRPr="003E325E">
        <w:rPr>
          <w:kern w:val="1"/>
          <w:sz w:val="28"/>
          <w:szCs w:val="28"/>
          <w:lang w:val="uk-UA"/>
        </w:rPr>
        <w:t xml:space="preserve">таттю 19 Закону України «Про оренду землі» (Відомості Верховної Ради України, </w:t>
      </w:r>
      <w:r w:rsidR="001066A2" w:rsidRPr="001066A2">
        <w:rPr>
          <w:kern w:val="1"/>
          <w:sz w:val="28"/>
          <w:szCs w:val="28"/>
          <w:lang w:val="uk-UA"/>
        </w:rPr>
        <w:t>1998 р.,</w:t>
      </w:r>
      <w:r w:rsidR="001066A2" w:rsidRPr="003E325E">
        <w:rPr>
          <w:kern w:val="1"/>
          <w:sz w:val="28"/>
          <w:szCs w:val="28"/>
          <w:lang w:val="uk-UA"/>
        </w:rPr>
        <w:t xml:space="preserve"> № 46-47, ст.280) доповнити частиною четвертою такого змісту:</w:t>
      </w:r>
    </w:p>
    <w:p w:rsidR="001066A2" w:rsidRPr="003E325E" w:rsidRDefault="001066A2" w:rsidP="00C20256">
      <w:pPr>
        <w:autoSpaceDE w:val="0"/>
        <w:autoSpaceDN w:val="0"/>
        <w:adjustRightInd w:val="0"/>
        <w:spacing w:after="80" w:line="276" w:lineRule="auto"/>
        <w:ind w:firstLine="708"/>
        <w:jc w:val="both"/>
        <w:rPr>
          <w:kern w:val="1"/>
          <w:sz w:val="28"/>
          <w:szCs w:val="28"/>
          <w:lang w:val="uk-UA"/>
        </w:rPr>
      </w:pPr>
      <w:r w:rsidRPr="003E325E">
        <w:rPr>
          <w:kern w:val="1"/>
          <w:sz w:val="28"/>
          <w:szCs w:val="28"/>
          <w:lang w:val="uk-UA"/>
        </w:rPr>
        <w:t xml:space="preserve">«Строк оренди земельних ділянок сільськогосподарського призначення державної та комунальної власності, що надаються для вирощування енергетичних рослин, не може бути меншим як 20 років». </w:t>
      </w:r>
    </w:p>
    <w:p w:rsidR="001066A2" w:rsidRDefault="001066A2" w:rsidP="00C20256">
      <w:pPr>
        <w:autoSpaceDE w:val="0"/>
        <w:autoSpaceDN w:val="0"/>
        <w:adjustRightInd w:val="0"/>
        <w:spacing w:after="80" w:line="276" w:lineRule="auto"/>
        <w:ind w:firstLine="708"/>
        <w:jc w:val="both"/>
        <w:rPr>
          <w:kern w:val="1"/>
          <w:sz w:val="28"/>
          <w:szCs w:val="28"/>
          <w:lang w:val="uk-UA"/>
        </w:rPr>
      </w:pPr>
      <w:r w:rsidRPr="003E325E">
        <w:rPr>
          <w:kern w:val="1"/>
          <w:sz w:val="28"/>
          <w:szCs w:val="28"/>
          <w:lang w:val="uk-UA"/>
        </w:rPr>
        <w:t>У зв’язку з цим частини четверту-сьому вважати відповідно частинами п’ятою-восьмою.</w:t>
      </w:r>
    </w:p>
    <w:p w:rsidR="001066A2" w:rsidRPr="003E325E" w:rsidRDefault="001E53E5" w:rsidP="00C20256">
      <w:pPr>
        <w:autoSpaceDE w:val="0"/>
        <w:autoSpaceDN w:val="0"/>
        <w:adjustRightInd w:val="0"/>
        <w:spacing w:after="80" w:line="276" w:lineRule="auto"/>
        <w:ind w:firstLine="708"/>
        <w:jc w:val="both"/>
        <w:rPr>
          <w:kern w:val="1"/>
          <w:sz w:val="28"/>
          <w:szCs w:val="28"/>
          <w:lang w:val="uk-UA"/>
        </w:rPr>
      </w:pPr>
      <w:r>
        <w:rPr>
          <w:kern w:val="1"/>
          <w:sz w:val="28"/>
          <w:szCs w:val="28"/>
          <w:lang w:val="uk-UA"/>
        </w:rPr>
        <w:t>4.</w:t>
      </w:r>
      <w:r w:rsidR="001066A2" w:rsidRPr="003E325E">
        <w:rPr>
          <w:kern w:val="1"/>
          <w:sz w:val="28"/>
          <w:szCs w:val="28"/>
          <w:lang w:val="uk-UA"/>
        </w:rPr>
        <w:t xml:space="preserve"> </w:t>
      </w:r>
      <w:r>
        <w:rPr>
          <w:kern w:val="1"/>
          <w:sz w:val="28"/>
          <w:szCs w:val="28"/>
          <w:lang w:val="uk-UA"/>
        </w:rPr>
        <w:t>У</w:t>
      </w:r>
      <w:r w:rsidR="001066A2" w:rsidRPr="003E325E">
        <w:rPr>
          <w:kern w:val="1"/>
          <w:sz w:val="28"/>
          <w:szCs w:val="28"/>
          <w:lang w:val="uk-UA"/>
        </w:rPr>
        <w:t xml:space="preserve"> Законі України «Про альтернативні джерела енергії»</w:t>
      </w:r>
      <w:r w:rsidR="001066A2">
        <w:rPr>
          <w:kern w:val="1"/>
          <w:sz w:val="28"/>
          <w:szCs w:val="28"/>
          <w:lang w:val="uk-UA"/>
        </w:rPr>
        <w:t xml:space="preserve"> </w:t>
      </w:r>
      <w:r w:rsidR="001066A2" w:rsidRPr="001A4AA8">
        <w:rPr>
          <w:kern w:val="1"/>
          <w:sz w:val="28"/>
          <w:szCs w:val="28"/>
          <w:lang w:val="uk-UA"/>
        </w:rPr>
        <w:t>(Відомості Верховної Ради України</w:t>
      </w:r>
      <w:r w:rsidR="001066A2" w:rsidRPr="001066A2">
        <w:rPr>
          <w:kern w:val="1"/>
          <w:sz w:val="28"/>
          <w:szCs w:val="28"/>
          <w:lang w:val="uk-UA"/>
        </w:rPr>
        <w:t>, 2003 р.,</w:t>
      </w:r>
      <w:r w:rsidR="001066A2" w:rsidRPr="001A4AA8">
        <w:rPr>
          <w:kern w:val="1"/>
          <w:sz w:val="28"/>
          <w:szCs w:val="28"/>
          <w:lang w:val="uk-UA"/>
        </w:rPr>
        <w:t xml:space="preserve"> № 24, ст.155)</w:t>
      </w:r>
      <w:r w:rsidR="001066A2" w:rsidRPr="003E325E">
        <w:rPr>
          <w:kern w:val="1"/>
          <w:sz w:val="28"/>
          <w:szCs w:val="28"/>
          <w:lang w:val="uk-UA"/>
        </w:rPr>
        <w:t>:</w:t>
      </w:r>
    </w:p>
    <w:p w:rsidR="001066A2" w:rsidRPr="003E325E" w:rsidRDefault="001E53E5" w:rsidP="00C20256">
      <w:pPr>
        <w:autoSpaceDE w:val="0"/>
        <w:autoSpaceDN w:val="0"/>
        <w:adjustRightInd w:val="0"/>
        <w:spacing w:after="80" w:line="276" w:lineRule="auto"/>
        <w:ind w:firstLine="708"/>
        <w:jc w:val="both"/>
        <w:rPr>
          <w:kern w:val="1"/>
          <w:sz w:val="28"/>
          <w:szCs w:val="28"/>
          <w:lang w:val="uk-UA"/>
        </w:rPr>
      </w:pPr>
      <w:r>
        <w:rPr>
          <w:kern w:val="1"/>
          <w:sz w:val="28"/>
          <w:szCs w:val="28"/>
          <w:lang w:val="uk-UA"/>
        </w:rPr>
        <w:lastRenderedPageBreak/>
        <w:t xml:space="preserve">1) </w:t>
      </w:r>
      <w:r w:rsidR="001066A2" w:rsidRPr="003E325E">
        <w:rPr>
          <w:kern w:val="1"/>
          <w:sz w:val="28"/>
          <w:szCs w:val="28"/>
          <w:lang w:val="uk-UA"/>
        </w:rPr>
        <w:t xml:space="preserve">частину першу статті 1 після абзацу шостого доповнити новим абзацом такого змісту: </w:t>
      </w:r>
    </w:p>
    <w:p w:rsidR="001066A2" w:rsidRPr="003E325E" w:rsidRDefault="001066A2" w:rsidP="00C20256">
      <w:pPr>
        <w:autoSpaceDE w:val="0"/>
        <w:autoSpaceDN w:val="0"/>
        <w:adjustRightInd w:val="0"/>
        <w:spacing w:after="80" w:line="276" w:lineRule="auto"/>
        <w:ind w:firstLine="708"/>
        <w:jc w:val="both"/>
        <w:rPr>
          <w:kern w:val="1"/>
          <w:sz w:val="28"/>
          <w:szCs w:val="28"/>
          <w:lang w:val="uk-UA"/>
        </w:rPr>
      </w:pPr>
      <w:r w:rsidRPr="003E325E">
        <w:rPr>
          <w:kern w:val="1"/>
          <w:sz w:val="28"/>
          <w:szCs w:val="28"/>
          <w:lang w:val="uk-UA"/>
        </w:rPr>
        <w:t>«енергетичні рослини – багаторічні рослини, коренева система яких залишається у ґрунті після збору врожаю та продовжує процес вегетації, що вирощуються у плантаційний спосіб з періодичністю збору врожаю від 1 до 5 років з метою отримання біомаси для подальшого виробництва енергії з неї».</w:t>
      </w:r>
    </w:p>
    <w:p w:rsidR="001066A2" w:rsidRPr="003E325E" w:rsidRDefault="001066A2" w:rsidP="00C20256">
      <w:pPr>
        <w:autoSpaceDE w:val="0"/>
        <w:autoSpaceDN w:val="0"/>
        <w:adjustRightInd w:val="0"/>
        <w:spacing w:after="80" w:line="276" w:lineRule="auto"/>
        <w:ind w:firstLine="708"/>
        <w:jc w:val="both"/>
        <w:rPr>
          <w:kern w:val="1"/>
          <w:sz w:val="28"/>
          <w:szCs w:val="28"/>
          <w:lang w:val="uk-UA"/>
        </w:rPr>
      </w:pPr>
      <w:r w:rsidRPr="003E325E">
        <w:rPr>
          <w:kern w:val="1"/>
          <w:sz w:val="28"/>
          <w:szCs w:val="28"/>
          <w:lang w:val="uk-UA"/>
        </w:rPr>
        <w:t>У зв’язку з цим абзаци сьомий-двадцять восьмий вважати відповідно абзацами восьмим-двадцять дев’ятим</w:t>
      </w:r>
      <w:r w:rsidR="000B28E4">
        <w:rPr>
          <w:kern w:val="1"/>
          <w:sz w:val="28"/>
          <w:szCs w:val="28"/>
          <w:lang w:val="uk-UA"/>
        </w:rPr>
        <w:t>;</w:t>
      </w:r>
    </w:p>
    <w:p w:rsidR="001066A2" w:rsidRPr="003E325E" w:rsidRDefault="001E53E5" w:rsidP="00C20256">
      <w:pPr>
        <w:autoSpaceDE w:val="0"/>
        <w:autoSpaceDN w:val="0"/>
        <w:adjustRightInd w:val="0"/>
        <w:spacing w:after="80" w:line="276" w:lineRule="auto"/>
        <w:ind w:firstLine="708"/>
        <w:jc w:val="both"/>
        <w:rPr>
          <w:kern w:val="1"/>
          <w:sz w:val="28"/>
          <w:szCs w:val="28"/>
          <w:lang w:val="uk-UA"/>
        </w:rPr>
      </w:pPr>
      <w:r>
        <w:rPr>
          <w:kern w:val="1"/>
          <w:sz w:val="28"/>
          <w:szCs w:val="28"/>
          <w:lang w:val="uk-UA"/>
        </w:rPr>
        <w:t xml:space="preserve">2) </w:t>
      </w:r>
      <w:r w:rsidR="001066A2" w:rsidRPr="003E325E">
        <w:rPr>
          <w:kern w:val="1"/>
          <w:sz w:val="28"/>
          <w:szCs w:val="28"/>
          <w:lang w:val="uk-UA"/>
        </w:rPr>
        <w:t>частину першу статті 9 доповнити новим абзацом такого змісту:</w:t>
      </w:r>
    </w:p>
    <w:p w:rsidR="00674F85" w:rsidRPr="003E325E" w:rsidRDefault="001066A2" w:rsidP="001E53E5">
      <w:pPr>
        <w:autoSpaceDE w:val="0"/>
        <w:autoSpaceDN w:val="0"/>
        <w:adjustRightInd w:val="0"/>
        <w:spacing w:after="80" w:line="276" w:lineRule="auto"/>
        <w:ind w:firstLine="708"/>
        <w:jc w:val="both"/>
        <w:rPr>
          <w:kern w:val="1"/>
          <w:sz w:val="28"/>
          <w:szCs w:val="28"/>
          <w:lang w:val="uk-UA"/>
        </w:rPr>
      </w:pPr>
      <w:r w:rsidRPr="003E325E">
        <w:rPr>
          <w:kern w:val="1"/>
          <w:sz w:val="28"/>
          <w:szCs w:val="28"/>
          <w:lang w:val="uk-UA"/>
        </w:rPr>
        <w:t>«державної підтримки вирощування енергетичних рослин шляхом відшкодування частини витрат на закладення та догляд за насадженнями енергетичних рослин</w:t>
      </w:r>
      <w:r>
        <w:rPr>
          <w:kern w:val="1"/>
          <w:sz w:val="28"/>
          <w:szCs w:val="28"/>
          <w:lang w:val="uk-UA"/>
        </w:rPr>
        <w:t xml:space="preserve"> у порядку, визначеному Кабінетом Міністрів України</w:t>
      </w:r>
      <w:r w:rsidRPr="003E325E">
        <w:rPr>
          <w:kern w:val="1"/>
          <w:sz w:val="28"/>
          <w:szCs w:val="28"/>
          <w:lang w:val="uk-UA"/>
        </w:rPr>
        <w:t>».</w:t>
      </w:r>
    </w:p>
    <w:p w:rsidR="001A1727" w:rsidRPr="003E325E" w:rsidRDefault="009E1FCE" w:rsidP="00C20256">
      <w:pPr>
        <w:autoSpaceDE w:val="0"/>
        <w:autoSpaceDN w:val="0"/>
        <w:adjustRightInd w:val="0"/>
        <w:spacing w:after="80" w:line="276" w:lineRule="auto"/>
        <w:ind w:firstLine="708"/>
        <w:jc w:val="both"/>
        <w:rPr>
          <w:kern w:val="1"/>
          <w:sz w:val="28"/>
          <w:szCs w:val="28"/>
          <w:lang w:val="uk-UA"/>
        </w:rPr>
      </w:pPr>
      <w:r w:rsidRPr="003E325E">
        <w:rPr>
          <w:kern w:val="1"/>
          <w:sz w:val="28"/>
          <w:szCs w:val="28"/>
          <w:lang w:val="uk-UA"/>
        </w:rPr>
        <w:t>ІІ. Прикінцеві положення</w:t>
      </w:r>
    </w:p>
    <w:p w:rsidR="00916EFD" w:rsidRPr="003E325E" w:rsidRDefault="00916EFD" w:rsidP="00C20256">
      <w:pPr>
        <w:autoSpaceDE w:val="0"/>
        <w:autoSpaceDN w:val="0"/>
        <w:adjustRightInd w:val="0"/>
        <w:spacing w:after="80" w:line="276" w:lineRule="auto"/>
        <w:ind w:firstLine="708"/>
        <w:jc w:val="both"/>
        <w:rPr>
          <w:kern w:val="1"/>
          <w:sz w:val="28"/>
          <w:szCs w:val="28"/>
          <w:lang w:val="uk-UA"/>
        </w:rPr>
      </w:pPr>
      <w:r w:rsidRPr="003E325E">
        <w:rPr>
          <w:kern w:val="1"/>
          <w:sz w:val="28"/>
          <w:szCs w:val="28"/>
          <w:lang w:val="uk-UA"/>
        </w:rPr>
        <w:t>1. Цей Закон набирає чинності з дня, наступн</w:t>
      </w:r>
      <w:r w:rsidR="001C4F3D" w:rsidRPr="003E325E">
        <w:rPr>
          <w:kern w:val="1"/>
          <w:sz w:val="28"/>
          <w:szCs w:val="28"/>
          <w:lang w:val="uk-UA"/>
        </w:rPr>
        <w:t>ого за днем його опублікування.</w:t>
      </w:r>
    </w:p>
    <w:p w:rsidR="008C4695" w:rsidRPr="003E325E" w:rsidRDefault="00916EFD" w:rsidP="00C20256">
      <w:pPr>
        <w:autoSpaceDE w:val="0"/>
        <w:autoSpaceDN w:val="0"/>
        <w:adjustRightInd w:val="0"/>
        <w:spacing w:after="80" w:line="276" w:lineRule="auto"/>
        <w:ind w:firstLine="708"/>
        <w:jc w:val="both"/>
        <w:rPr>
          <w:kern w:val="1"/>
          <w:sz w:val="28"/>
          <w:szCs w:val="28"/>
          <w:lang w:val="uk-UA"/>
        </w:rPr>
      </w:pPr>
      <w:r w:rsidRPr="003E325E">
        <w:rPr>
          <w:kern w:val="1"/>
          <w:sz w:val="28"/>
          <w:szCs w:val="28"/>
          <w:lang w:val="uk-UA"/>
        </w:rPr>
        <w:t>2. Кабінету Міністрів України</w:t>
      </w:r>
      <w:r w:rsidR="008C4695" w:rsidRPr="003E325E">
        <w:rPr>
          <w:kern w:val="1"/>
          <w:sz w:val="28"/>
          <w:szCs w:val="28"/>
          <w:lang w:val="uk-UA"/>
        </w:rPr>
        <w:t>:</w:t>
      </w:r>
    </w:p>
    <w:p w:rsidR="008C4695" w:rsidRPr="003E325E" w:rsidRDefault="008C4695" w:rsidP="00C20256">
      <w:pPr>
        <w:spacing w:line="276" w:lineRule="auto"/>
        <w:ind w:firstLine="708"/>
        <w:jc w:val="both"/>
        <w:rPr>
          <w:sz w:val="28"/>
          <w:szCs w:val="28"/>
          <w:lang w:val="uk-UA"/>
        </w:rPr>
      </w:pPr>
      <w:r w:rsidRPr="003E325E">
        <w:rPr>
          <w:sz w:val="28"/>
          <w:szCs w:val="28"/>
          <w:lang w:val="uk-UA"/>
        </w:rPr>
        <w:t>під час розробки проекту закону про Державний бюджет України на 2021 рік передбачити видатки, необхідні для забезпечення державної підтримки вирощування енергетичних рослин шляхом відшкодування частини витрат на закладення та догляд за насадженнями енергетичних рослин;</w:t>
      </w:r>
    </w:p>
    <w:p w:rsidR="00916EFD" w:rsidRPr="003E325E" w:rsidRDefault="00916EFD" w:rsidP="00C20256">
      <w:pPr>
        <w:autoSpaceDE w:val="0"/>
        <w:autoSpaceDN w:val="0"/>
        <w:adjustRightInd w:val="0"/>
        <w:spacing w:after="80" w:line="276" w:lineRule="auto"/>
        <w:ind w:firstLine="708"/>
        <w:jc w:val="both"/>
        <w:rPr>
          <w:kern w:val="1"/>
          <w:sz w:val="28"/>
          <w:szCs w:val="28"/>
          <w:lang w:val="uk-UA"/>
        </w:rPr>
      </w:pPr>
      <w:r w:rsidRPr="003E325E">
        <w:rPr>
          <w:kern w:val="1"/>
          <w:sz w:val="28"/>
          <w:szCs w:val="28"/>
          <w:lang w:val="uk-UA"/>
        </w:rPr>
        <w:t>протягом шести місяців з дня</w:t>
      </w:r>
      <w:r w:rsidR="001C4F3D" w:rsidRPr="003E325E">
        <w:rPr>
          <w:kern w:val="1"/>
          <w:sz w:val="28"/>
          <w:szCs w:val="28"/>
          <w:lang w:val="uk-UA"/>
        </w:rPr>
        <w:t xml:space="preserve"> набрання чинності цим Законом:</w:t>
      </w:r>
    </w:p>
    <w:p w:rsidR="008C4695" w:rsidRPr="003E325E" w:rsidRDefault="008C4695" w:rsidP="00C20256">
      <w:pPr>
        <w:spacing w:line="276" w:lineRule="auto"/>
        <w:ind w:firstLine="708"/>
        <w:rPr>
          <w:sz w:val="28"/>
          <w:szCs w:val="28"/>
          <w:lang w:val="uk-UA"/>
        </w:rPr>
      </w:pPr>
      <w:r w:rsidRPr="003E325E">
        <w:rPr>
          <w:sz w:val="28"/>
          <w:szCs w:val="28"/>
          <w:lang w:val="uk-UA"/>
        </w:rPr>
        <w:t>прийняти нормативно-правові акти, необхідні для реалізації цього Закону;</w:t>
      </w:r>
    </w:p>
    <w:p w:rsidR="00916EFD" w:rsidRPr="003E325E" w:rsidRDefault="00916EFD" w:rsidP="00C20256">
      <w:pPr>
        <w:spacing w:line="276" w:lineRule="auto"/>
        <w:ind w:firstLine="708"/>
        <w:rPr>
          <w:sz w:val="28"/>
          <w:szCs w:val="28"/>
          <w:lang w:val="uk-UA"/>
        </w:rPr>
      </w:pPr>
      <w:r w:rsidRPr="003E325E">
        <w:rPr>
          <w:kern w:val="1"/>
          <w:sz w:val="28"/>
          <w:szCs w:val="28"/>
          <w:lang w:val="uk-UA"/>
        </w:rPr>
        <w:t xml:space="preserve">привести свої нормативно-правові акти </w:t>
      </w:r>
      <w:r w:rsidR="001C4F3D" w:rsidRPr="003E325E">
        <w:rPr>
          <w:kern w:val="1"/>
          <w:sz w:val="28"/>
          <w:szCs w:val="28"/>
          <w:lang w:val="uk-UA"/>
        </w:rPr>
        <w:t>у відповідність із цим Законом;</w:t>
      </w:r>
    </w:p>
    <w:p w:rsidR="009E1FCE" w:rsidRPr="003E325E" w:rsidRDefault="00916EFD" w:rsidP="00C20256">
      <w:pPr>
        <w:autoSpaceDE w:val="0"/>
        <w:autoSpaceDN w:val="0"/>
        <w:adjustRightInd w:val="0"/>
        <w:spacing w:after="80" w:line="276" w:lineRule="auto"/>
        <w:ind w:firstLine="708"/>
        <w:jc w:val="both"/>
        <w:rPr>
          <w:kern w:val="1"/>
          <w:sz w:val="28"/>
          <w:szCs w:val="28"/>
          <w:lang w:val="uk-UA"/>
        </w:rPr>
      </w:pPr>
      <w:r w:rsidRPr="003E325E">
        <w:rPr>
          <w:kern w:val="1"/>
          <w:sz w:val="28"/>
          <w:szCs w:val="28"/>
          <w:lang w:val="uk-UA"/>
        </w:rPr>
        <w:t xml:space="preserve">забезпечити </w:t>
      </w:r>
      <w:r w:rsidR="008C4695" w:rsidRPr="003E325E">
        <w:rPr>
          <w:sz w:val="28"/>
          <w:szCs w:val="28"/>
          <w:lang w:val="uk-UA"/>
        </w:rPr>
        <w:t xml:space="preserve">перегляд та </w:t>
      </w:r>
      <w:r w:rsidRPr="003E325E">
        <w:rPr>
          <w:kern w:val="1"/>
          <w:sz w:val="28"/>
          <w:szCs w:val="28"/>
          <w:lang w:val="uk-UA"/>
        </w:rPr>
        <w:t>приведення міністерствами та іншими центральними органами виконавчої влади їх нормативно-правових актів у відповідність із цим Законом.</w:t>
      </w:r>
    </w:p>
    <w:p w:rsidR="002453BC" w:rsidRDefault="002453BC" w:rsidP="00C20256">
      <w:pPr>
        <w:spacing w:line="276" w:lineRule="auto"/>
        <w:rPr>
          <w:sz w:val="28"/>
          <w:szCs w:val="28"/>
          <w:lang w:val="uk-UA"/>
        </w:rPr>
      </w:pPr>
    </w:p>
    <w:p w:rsidR="0038420D" w:rsidRDefault="0038420D" w:rsidP="008C4695">
      <w:pPr>
        <w:spacing w:line="360" w:lineRule="auto"/>
        <w:rPr>
          <w:sz w:val="28"/>
          <w:szCs w:val="28"/>
          <w:lang w:val="uk-UA"/>
        </w:rPr>
      </w:pPr>
    </w:p>
    <w:p w:rsidR="0038420D" w:rsidRPr="002F0B42" w:rsidRDefault="002F0B42" w:rsidP="008C4695">
      <w:pPr>
        <w:spacing w:line="360" w:lineRule="auto"/>
        <w:rPr>
          <w:b/>
          <w:bCs/>
          <w:sz w:val="28"/>
          <w:szCs w:val="28"/>
          <w:lang w:val="uk-UA"/>
        </w:rPr>
      </w:pPr>
      <w:bookmarkStart w:id="1" w:name="_GoBack"/>
      <w:r w:rsidRPr="002F0B42">
        <w:rPr>
          <w:b/>
          <w:bCs/>
          <w:sz w:val="28"/>
          <w:szCs w:val="28"/>
          <w:lang w:val="uk-UA"/>
        </w:rPr>
        <w:t>Голова Верховної Ради України</w:t>
      </w:r>
    </w:p>
    <w:bookmarkEnd w:id="1"/>
    <w:p w:rsidR="00583D8D" w:rsidRPr="003E325E" w:rsidRDefault="00583D8D" w:rsidP="00583D8D">
      <w:pPr>
        <w:rPr>
          <w:sz w:val="28"/>
          <w:szCs w:val="28"/>
          <w:lang w:val="uk-UA"/>
        </w:rPr>
      </w:pPr>
    </w:p>
    <w:sectPr w:rsidR="00583D8D" w:rsidRPr="003E325E" w:rsidSect="004D4937">
      <w:headerReference w:type="default" r:id="rId7"/>
      <w:pgSz w:w="11906" w:h="16838"/>
      <w:pgMar w:top="850" w:right="850" w:bottom="850"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486A" w:rsidRDefault="00AD486A" w:rsidP="004D4937">
      <w:r>
        <w:separator/>
      </w:r>
    </w:p>
  </w:endnote>
  <w:endnote w:type="continuationSeparator" w:id="0">
    <w:p w:rsidR="00AD486A" w:rsidRDefault="00AD486A" w:rsidP="004D4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486A" w:rsidRDefault="00AD486A" w:rsidP="004D4937">
      <w:r>
        <w:separator/>
      </w:r>
    </w:p>
  </w:footnote>
  <w:footnote w:type="continuationSeparator" w:id="0">
    <w:p w:rsidR="00AD486A" w:rsidRDefault="00AD486A" w:rsidP="004D4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79AC" w:rsidRDefault="002F0B42" w:rsidP="004D4937">
    <w:pPr>
      <w:pStyle w:val="a3"/>
    </w:pPr>
  </w:p>
  <w:p w:rsidR="007A79AC" w:rsidRDefault="002F0B4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1D49AE"/>
    <w:multiLevelType w:val="hybridMultilevel"/>
    <w:tmpl w:val="51CC76B4"/>
    <w:lvl w:ilvl="0" w:tplc="F20426A8">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 w15:restartNumberingAfterBreak="0">
    <w:nsid w:val="33B27838"/>
    <w:multiLevelType w:val="hybridMultilevel"/>
    <w:tmpl w:val="D09C7122"/>
    <w:lvl w:ilvl="0" w:tplc="D73A6A5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 w15:restartNumberingAfterBreak="0">
    <w:nsid w:val="594730B4"/>
    <w:multiLevelType w:val="hybridMultilevel"/>
    <w:tmpl w:val="BA887A54"/>
    <w:lvl w:ilvl="0" w:tplc="85F6D2F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 w15:restartNumberingAfterBreak="0">
    <w:nsid w:val="6309299E"/>
    <w:multiLevelType w:val="hybridMultilevel"/>
    <w:tmpl w:val="636ECE24"/>
    <w:lvl w:ilvl="0" w:tplc="0952CD58">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3BC"/>
    <w:rsid w:val="000132E4"/>
    <w:rsid w:val="00084517"/>
    <w:rsid w:val="000959E9"/>
    <w:rsid w:val="000B28E4"/>
    <w:rsid w:val="001066A2"/>
    <w:rsid w:val="00160F21"/>
    <w:rsid w:val="00173DD6"/>
    <w:rsid w:val="001A1727"/>
    <w:rsid w:val="001A4AA8"/>
    <w:rsid w:val="001C4F3D"/>
    <w:rsid w:val="001E53E5"/>
    <w:rsid w:val="002453BC"/>
    <w:rsid w:val="00273305"/>
    <w:rsid w:val="002F0B42"/>
    <w:rsid w:val="003030EF"/>
    <w:rsid w:val="003149A4"/>
    <w:rsid w:val="00322F2A"/>
    <w:rsid w:val="0038420D"/>
    <w:rsid w:val="003C1C1B"/>
    <w:rsid w:val="003D7E52"/>
    <w:rsid w:val="003E325E"/>
    <w:rsid w:val="004270FF"/>
    <w:rsid w:val="00452C9D"/>
    <w:rsid w:val="00475550"/>
    <w:rsid w:val="004874AE"/>
    <w:rsid w:val="004915B7"/>
    <w:rsid w:val="004D4937"/>
    <w:rsid w:val="0056064A"/>
    <w:rsid w:val="00564EFE"/>
    <w:rsid w:val="00583D8D"/>
    <w:rsid w:val="005E24C4"/>
    <w:rsid w:val="005E4BFA"/>
    <w:rsid w:val="006571A9"/>
    <w:rsid w:val="006606E3"/>
    <w:rsid w:val="006644FE"/>
    <w:rsid w:val="00674F85"/>
    <w:rsid w:val="0069103B"/>
    <w:rsid w:val="00726AEC"/>
    <w:rsid w:val="008A7B06"/>
    <w:rsid w:val="008C4695"/>
    <w:rsid w:val="00907716"/>
    <w:rsid w:val="00916EFD"/>
    <w:rsid w:val="00957722"/>
    <w:rsid w:val="009E1FCE"/>
    <w:rsid w:val="00A2166D"/>
    <w:rsid w:val="00A23B79"/>
    <w:rsid w:val="00AD486A"/>
    <w:rsid w:val="00B26873"/>
    <w:rsid w:val="00B838E7"/>
    <w:rsid w:val="00BB5A3E"/>
    <w:rsid w:val="00BF553C"/>
    <w:rsid w:val="00C15E0F"/>
    <w:rsid w:val="00C20256"/>
    <w:rsid w:val="00C212AB"/>
    <w:rsid w:val="00C918FE"/>
    <w:rsid w:val="00CC13F5"/>
    <w:rsid w:val="00DE5549"/>
    <w:rsid w:val="00DE7886"/>
    <w:rsid w:val="00DF19B7"/>
    <w:rsid w:val="00E662AB"/>
    <w:rsid w:val="00E83AC0"/>
    <w:rsid w:val="00F062E5"/>
    <w:rsid w:val="00F1664A"/>
    <w:rsid w:val="00F70508"/>
    <w:rsid w:val="00F956E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8F023"/>
  <w15:docId w15:val="{D2591CAC-4C9E-4363-B609-6833F3371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4937"/>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4937"/>
    <w:pPr>
      <w:tabs>
        <w:tab w:val="center" w:pos="4677"/>
        <w:tab w:val="right" w:pos="9355"/>
      </w:tabs>
      <w:spacing w:after="160" w:line="259" w:lineRule="auto"/>
    </w:pPr>
    <w:rPr>
      <w:sz w:val="28"/>
      <w:szCs w:val="28"/>
      <w:lang w:val="uk-UA" w:eastAsia="en-US"/>
    </w:rPr>
  </w:style>
  <w:style w:type="character" w:customStyle="1" w:styleId="a4">
    <w:name w:val="Верхний колонтитул Знак"/>
    <w:basedOn w:val="a0"/>
    <w:link w:val="a3"/>
    <w:uiPriority w:val="99"/>
    <w:rsid w:val="004D4937"/>
    <w:rPr>
      <w:rFonts w:ascii="Times New Roman" w:eastAsia="Times New Roman" w:hAnsi="Times New Roman" w:cs="Times New Roman"/>
      <w:sz w:val="28"/>
      <w:szCs w:val="28"/>
    </w:rPr>
  </w:style>
  <w:style w:type="paragraph" w:styleId="a5">
    <w:name w:val="footer"/>
    <w:basedOn w:val="a"/>
    <w:link w:val="a6"/>
    <w:uiPriority w:val="99"/>
    <w:unhideWhenUsed/>
    <w:rsid w:val="004D4937"/>
    <w:pPr>
      <w:tabs>
        <w:tab w:val="center" w:pos="4819"/>
        <w:tab w:val="right" w:pos="9639"/>
      </w:tabs>
    </w:pPr>
  </w:style>
  <w:style w:type="character" w:customStyle="1" w:styleId="a6">
    <w:name w:val="Нижний колонтитул Знак"/>
    <w:basedOn w:val="a0"/>
    <w:link w:val="a5"/>
    <w:uiPriority w:val="99"/>
    <w:rsid w:val="004D4937"/>
    <w:rPr>
      <w:rFonts w:ascii="Times New Roman" w:eastAsia="Times New Roman" w:hAnsi="Times New Roman" w:cs="Times New Roman"/>
      <w:sz w:val="24"/>
      <w:szCs w:val="24"/>
      <w:lang w:val="ru-RU" w:eastAsia="ru-RU"/>
    </w:rPr>
  </w:style>
  <w:style w:type="paragraph" w:styleId="a7">
    <w:name w:val="List Paragraph"/>
    <w:basedOn w:val="a"/>
    <w:uiPriority w:val="34"/>
    <w:qFormat/>
    <w:rsid w:val="00C212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485</Words>
  <Characters>2765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Pastukh</dc:creator>
  <cp:keywords/>
  <dc:description/>
  <cp:lastModifiedBy>Юлія Кривша</cp:lastModifiedBy>
  <cp:revision>4</cp:revision>
  <cp:lastPrinted>2020-08-21T10:30:00Z</cp:lastPrinted>
  <dcterms:created xsi:type="dcterms:W3CDTF">2020-07-29T13:06:00Z</dcterms:created>
  <dcterms:modified xsi:type="dcterms:W3CDTF">2020-08-21T10:44:00Z</dcterms:modified>
</cp:coreProperties>
</file>