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B41027" w:rsidRDefault="001435BD" w:rsidP="001435BD">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АНАЛІЗ РЕГУЛЯТОРНОГО ВПЛИВУ</w:t>
      </w:r>
    </w:p>
    <w:p w:rsidR="001435BD" w:rsidRPr="00B41027" w:rsidRDefault="001435BD" w:rsidP="00654D85">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 xml:space="preserve">до </w:t>
      </w:r>
      <w:proofErr w:type="spellStart"/>
      <w:r w:rsidRPr="00B41027">
        <w:rPr>
          <w:rFonts w:ascii="Times New Roman" w:hAnsi="Times New Roman" w:cs="Times New Roman"/>
          <w:b/>
          <w:sz w:val="28"/>
          <w:szCs w:val="28"/>
          <w:lang w:val="uk-UA"/>
        </w:rPr>
        <w:t>про</w:t>
      </w:r>
      <w:r w:rsidR="00614356">
        <w:rPr>
          <w:rFonts w:ascii="Times New Roman" w:hAnsi="Times New Roman" w:cs="Times New Roman"/>
          <w:b/>
          <w:sz w:val="28"/>
          <w:szCs w:val="28"/>
          <w:lang w:val="uk-UA"/>
        </w:rPr>
        <w:t>є</w:t>
      </w:r>
      <w:r w:rsidRPr="00B41027">
        <w:rPr>
          <w:rFonts w:ascii="Times New Roman" w:hAnsi="Times New Roman" w:cs="Times New Roman"/>
          <w:b/>
          <w:sz w:val="28"/>
          <w:szCs w:val="28"/>
          <w:lang w:val="uk-UA"/>
        </w:rPr>
        <w:t>кту</w:t>
      </w:r>
      <w:proofErr w:type="spellEnd"/>
      <w:r w:rsidRPr="00B41027">
        <w:rPr>
          <w:rFonts w:ascii="Times New Roman" w:hAnsi="Times New Roman" w:cs="Times New Roman"/>
          <w:b/>
          <w:sz w:val="28"/>
          <w:szCs w:val="28"/>
          <w:lang w:val="uk-UA"/>
        </w:rPr>
        <w:t xml:space="preserve"> </w:t>
      </w:r>
      <w:r w:rsidR="00225DCA">
        <w:rPr>
          <w:rFonts w:ascii="Times New Roman" w:hAnsi="Times New Roman" w:cs="Times New Roman"/>
          <w:b/>
          <w:sz w:val="28"/>
          <w:szCs w:val="28"/>
          <w:lang w:val="uk-UA"/>
        </w:rPr>
        <w:t>постанови Кабінету Міністрів України «Про внесення змін до де</w:t>
      </w:r>
      <w:r w:rsidR="00C4679D">
        <w:rPr>
          <w:rFonts w:ascii="Times New Roman" w:hAnsi="Times New Roman" w:cs="Times New Roman"/>
          <w:b/>
          <w:sz w:val="28"/>
          <w:szCs w:val="28"/>
          <w:lang w:val="uk-UA"/>
        </w:rPr>
        <w:t>я</w:t>
      </w:r>
      <w:r w:rsidR="00225DCA">
        <w:rPr>
          <w:rFonts w:ascii="Times New Roman" w:hAnsi="Times New Roman" w:cs="Times New Roman"/>
          <w:b/>
          <w:sz w:val="28"/>
          <w:szCs w:val="28"/>
          <w:lang w:val="uk-UA"/>
        </w:rPr>
        <w:t>ких постанов Кабінету Міністрів України»</w:t>
      </w:r>
    </w:p>
    <w:p w:rsidR="00D12BCB" w:rsidRPr="00B41027" w:rsidRDefault="00D12BCB" w:rsidP="006B1301">
      <w:pPr>
        <w:tabs>
          <w:tab w:val="left" w:pos="3828"/>
        </w:tabs>
        <w:spacing w:after="0"/>
        <w:ind w:right="-1"/>
        <w:jc w:val="center"/>
        <w:rPr>
          <w:rFonts w:ascii="Times New Roman" w:hAnsi="Times New Roman" w:cs="Times New Roman"/>
          <w:lang w:val="uk-UA"/>
        </w:rPr>
      </w:pPr>
    </w:p>
    <w:p w:rsidR="001435BD" w:rsidRDefault="001435BD" w:rsidP="00E62F4C">
      <w:pPr>
        <w:spacing w:after="120" w:line="240" w:lineRule="auto"/>
        <w:ind w:right="-1"/>
        <w:jc w:val="center"/>
        <w:rPr>
          <w:rFonts w:ascii="Times New Roman" w:hAnsi="Times New Roman" w:cs="Times New Roman"/>
          <w:b/>
          <w:sz w:val="26"/>
          <w:szCs w:val="26"/>
          <w:lang w:val="uk-UA"/>
        </w:rPr>
      </w:pPr>
      <w:r w:rsidRPr="00C4679D">
        <w:rPr>
          <w:rFonts w:ascii="Times New Roman" w:hAnsi="Times New Roman" w:cs="Times New Roman"/>
          <w:b/>
          <w:sz w:val="26"/>
          <w:szCs w:val="26"/>
          <w:lang w:val="uk-UA"/>
        </w:rPr>
        <w:t>І. Визначення проблеми</w:t>
      </w:r>
    </w:p>
    <w:p w:rsidR="009B1FE1" w:rsidRPr="00696A2F" w:rsidRDefault="004A2B02" w:rsidP="00E62F4C">
      <w:pPr>
        <w:shd w:val="clear" w:color="auto" w:fill="FFFFFF"/>
        <w:spacing w:after="12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Сучасний етап розвитку економічних відносин характеризується високим ступенем інформатизації. Швидкий темп науково-технічного прогресу </w:t>
      </w:r>
      <w:proofErr w:type="spellStart"/>
      <w:r w:rsidRPr="00696A2F">
        <w:rPr>
          <w:rFonts w:ascii="Times New Roman" w:eastAsia="Calibri" w:hAnsi="Times New Roman" w:cs="Times New Roman"/>
          <w:sz w:val="26"/>
          <w:szCs w:val="26"/>
          <w:lang w:val="uk-UA" w:eastAsia="uk-UA"/>
        </w:rPr>
        <w:t>комунікаційно</w:t>
      </w:r>
      <w:proofErr w:type="spellEnd"/>
      <w:r w:rsidRPr="00696A2F">
        <w:rPr>
          <w:rFonts w:ascii="Times New Roman" w:eastAsia="Calibri" w:hAnsi="Times New Roman" w:cs="Times New Roman"/>
          <w:sz w:val="26"/>
          <w:szCs w:val="26"/>
          <w:lang w:val="uk-UA" w:eastAsia="uk-UA"/>
        </w:rPr>
        <w:t>-інформаційних технологій стимулює розвиток сфер споживання, виробництва та торгівлі, створює передумови до появи нових форм економічних відносин. Однією з т</w:t>
      </w:r>
      <w:r w:rsidR="009B1FE1">
        <w:rPr>
          <w:rFonts w:ascii="Times New Roman" w:eastAsia="Calibri" w:hAnsi="Times New Roman" w:cs="Times New Roman"/>
          <w:sz w:val="26"/>
          <w:szCs w:val="26"/>
          <w:lang w:val="uk-UA" w:eastAsia="uk-UA"/>
        </w:rPr>
        <w:t>аких форм є електронна торгівля</w:t>
      </w:r>
      <w:r w:rsidR="009B1FE1" w:rsidRPr="009B1FE1">
        <w:rPr>
          <w:rFonts w:ascii="Times New Roman" w:eastAsia="Calibri" w:hAnsi="Times New Roman" w:cs="Times New Roman"/>
          <w:sz w:val="26"/>
          <w:szCs w:val="26"/>
          <w:lang w:val="uk-UA" w:eastAsia="uk-UA"/>
        </w:rPr>
        <w:t>, що протягом останніх років охопила досить великий сегмент світового споживчого ринку. В Україні розвиток електронної торгівлі тільки набирає обертів, про що свідчать дані щодо збільшення кількості Інтернет</w:t>
      </w:r>
      <w:r w:rsidR="006A5C01" w:rsidRPr="009D5CB1">
        <w:rPr>
          <w:rFonts w:ascii="Times New Roman" w:eastAsia="Calibri" w:hAnsi="Times New Roman" w:cs="Times New Roman"/>
          <w:sz w:val="26"/>
          <w:szCs w:val="26"/>
          <w:lang w:val="uk-UA" w:eastAsia="uk-UA"/>
        </w:rPr>
        <w:t>-</w:t>
      </w:r>
      <w:r w:rsidR="009B1FE1" w:rsidRPr="009B1FE1">
        <w:rPr>
          <w:rFonts w:ascii="Times New Roman" w:eastAsia="Calibri" w:hAnsi="Times New Roman" w:cs="Times New Roman"/>
          <w:sz w:val="26"/>
          <w:szCs w:val="26"/>
          <w:lang w:val="uk-UA" w:eastAsia="uk-UA"/>
        </w:rPr>
        <w:t>магазинів, підвищення частки підприємств, що використовують у своїй діяльності комп’ютерні технології тощо.</w:t>
      </w:r>
    </w:p>
    <w:p w:rsidR="00FC6742" w:rsidRPr="00696A2F" w:rsidRDefault="00212220"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У</w:t>
      </w:r>
      <w:r w:rsidR="00225DCA" w:rsidRPr="00225DCA">
        <w:rPr>
          <w:rFonts w:ascii="Times New Roman" w:eastAsia="Calibri" w:hAnsi="Times New Roman" w:cs="Times New Roman"/>
          <w:sz w:val="26"/>
          <w:szCs w:val="26"/>
          <w:lang w:val="uk-UA" w:eastAsia="uk-UA"/>
        </w:rPr>
        <w:t>країнці найчастіше купують онлайн одяг (47%), побутову техніку і електроніку (46%), а також косметику і парфумерію (37%).</w:t>
      </w:r>
      <w:r w:rsidR="004A2B02" w:rsidRPr="00696A2F">
        <w:rPr>
          <w:rFonts w:ascii="Times New Roman" w:eastAsia="Calibri" w:hAnsi="Times New Roman" w:cs="Times New Roman"/>
          <w:sz w:val="26"/>
          <w:szCs w:val="26"/>
          <w:lang w:val="uk-UA" w:eastAsia="uk-UA"/>
        </w:rPr>
        <w:t xml:space="preserve"> </w:t>
      </w:r>
      <w:r w:rsidR="00225DCA" w:rsidRPr="00225DCA">
        <w:rPr>
          <w:rFonts w:ascii="Times New Roman" w:eastAsia="Calibri" w:hAnsi="Times New Roman" w:cs="Times New Roman"/>
          <w:sz w:val="26"/>
          <w:szCs w:val="26"/>
          <w:lang w:val="uk-UA" w:eastAsia="uk-UA"/>
        </w:rPr>
        <w:t xml:space="preserve">Про це свідчать результати </w:t>
      </w:r>
      <w:r w:rsidR="00FC6742" w:rsidRPr="00696A2F">
        <w:rPr>
          <w:rFonts w:ascii="Times New Roman" w:eastAsia="Calibri" w:hAnsi="Times New Roman" w:cs="Times New Roman"/>
          <w:sz w:val="26"/>
          <w:szCs w:val="26"/>
          <w:lang w:val="uk-UA" w:eastAsia="uk-UA"/>
        </w:rPr>
        <w:t>опитувань</w:t>
      </w:r>
      <w:r w:rsidR="00225DCA" w:rsidRPr="00225DCA">
        <w:rPr>
          <w:rFonts w:ascii="Times New Roman" w:eastAsia="Calibri" w:hAnsi="Times New Roman" w:cs="Times New Roman"/>
          <w:sz w:val="26"/>
          <w:szCs w:val="26"/>
          <w:lang w:val="uk-UA" w:eastAsia="uk-UA"/>
        </w:rPr>
        <w:t xml:space="preserve"> від </w:t>
      </w:r>
      <w:r w:rsidRPr="00696A2F">
        <w:rPr>
          <w:rFonts w:ascii="Times New Roman" w:eastAsia="Calibri" w:hAnsi="Times New Roman" w:cs="Times New Roman"/>
          <w:sz w:val="26"/>
          <w:szCs w:val="26"/>
          <w:lang w:val="uk-UA" w:eastAsia="uk-UA"/>
        </w:rPr>
        <w:t xml:space="preserve">компаній </w:t>
      </w:r>
      <w:r w:rsidRPr="00696A2F">
        <w:rPr>
          <w:rFonts w:ascii="Times New Roman" w:eastAsia="Calibri" w:hAnsi="Times New Roman" w:cs="Times New Roman"/>
          <w:sz w:val="26"/>
          <w:szCs w:val="26"/>
          <w:lang w:val="en-US" w:eastAsia="uk-UA"/>
        </w:rPr>
        <w:t>CBR</w:t>
      </w:r>
      <w:r w:rsidRPr="003C1258">
        <w:rPr>
          <w:rFonts w:ascii="Times New Roman" w:eastAsia="Calibri" w:hAnsi="Times New Roman" w:cs="Times New Roman"/>
          <w:sz w:val="26"/>
          <w:szCs w:val="26"/>
          <w:lang w:val="uk-UA" w:eastAsia="uk-UA"/>
        </w:rPr>
        <w:t xml:space="preserve"> </w:t>
      </w:r>
      <w:r w:rsidRPr="00696A2F">
        <w:rPr>
          <w:rFonts w:ascii="Times New Roman" w:eastAsia="Calibri" w:hAnsi="Times New Roman" w:cs="Times New Roman"/>
          <w:sz w:val="26"/>
          <w:szCs w:val="26"/>
          <w:lang w:val="uk-UA" w:eastAsia="uk-UA"/>
        </w:rPr>
        <w:t xml:space="preserve">та </w:t>
      </w:r>
      <w:proofErr w:type="spellStart"/>
      <w:r w:rsidRPr="00696A2F">
        <w:rPr>
          <w:rFonts w:ascii="Times New Roman" w:eastAsia="Calibri" w:hAnsi="Times New Roman" w:cs="Times New Roman"/>
          <w:sz w:val="26"/>
          <w:szCs w:val="26"/>
          <w:lang w:val="en-US" w:eastAsia="uk-UA"/>
        </w:rPr>
        <w:t>GfK</w:t>
      </w:r>
      <w:proofErr w:type="spellEnd"/>
      <w:r w:rsidRPr="003C1258">
        <w:rPr>
          <w:rFonts w:ascii="Times New Roman" w:eastAsia="Calibri" w:hAnsi="Times New Roman" w:cs="Times New Roman"/>
          <w:sz w:val="26"/>
          <w:szCs w:val="26"/>
          <w:lang w:val="uk-UA" w:eastAsia="uk-UA"/>
        </w:rPr>
        <w:t xml:space="preserve"> </w:t>
      </w:r>
      <w:r w:rsidRPr="00696A2F">
        <w:rPr>
          <w:rFonts w:ascii="Times New Roman" w:eastAsia="Calibri" w:hAnsi="Times New Roman" w:cs="Times New Roman"/>
          <w:sz w:val="26"/>
          <w:szCs w:val="26"/>
          <w:lang w:val="en-US" w:eastAsia="uk-UA"/>
        </w:rPr>
        <w:t>Ukraine</w:t>
      </w:r>
      <w:r w:rsidR="00FC6742" w:rsidRPr="00696A2F">
        <w:rPr>
          <w:rFonts w:ascii="Times New Roman" w:eastAsia="Calibri" w:hAnsi="Times New Roman" w:cs="Times New Roman"/>
          <w:sz w:val="26"/>
          <w:szCs w:val="26"/>
          <w:lang w:val="uk-UA" w:eastAsia="uk-UA"/>
        </w:rPr>
        <w:t>, які проводили дослідження шляхом онлайн-інтерв</w:t>
      </w:r>
      <w:r w:rsidR="00FC6742" w:rsidRPr="003C1258">
        <w:rPr>
          <w:rFonts w:ascii="Times New Roman" w:eastAsia="Calibri" w:hAnsi="Times New Roman" w:cs="Times New Roman"/>
          <w:sz w:val="26"/>
          <w:szCs w:val="26"/>
          <w:lang w:val="uk-UA" w:eastAsia="uk-UA"/>
        </w:rPr>
        <w:t>’</w:t>
      </w:r>
      <w:r w:rsidR="00FC6742" w:rsidRPr="00696A2F">
        <w:rPr>
          <w:rFonts w:ascii="Times New Roman" w:eastAsia="Calibri" w:hAnsi="Times New Roman" w:cs="Times New Roman"/>
          <w:sz w:val="26"/>
          <w:szCs w:val="26"/>
          <w:lang w:val="uk-UA" w:eastAsia="uk-UA"/>
        </w:rPr>
        <w:t>ю</w:t>
      </w:r>
      <w:r w:rsidRPr="00696A2F">
        <w:rPr>
          <w:rFonts w:ascii="Times New Roman" w:eastAsia="Calibri" w:hAnsi="Times New Roman" w:cs="Times New Roman"/>
          <w:sz w:val="26"/>
          <w:szCs w:val="26"/>
          <w:lang w:val="uk-UA" w:eastAsia="uk-UA"/>
        </w:rPr>
        <w:t xml:space="preserve"> у 2020 році</w:t>
      </w:r>
      <w:r w:rsidR="00225DCA" w:rsidRPr="00225DCA">
        <w:rPr>
          <w:rFonts w:ascii="Times New Roman" w:eastAsia="Calibri" w:hAnsi="Times New Roman" w:cs="Times New Roman"/>
          <w:sz w:val="26"/>
          <w:szCs w:val="26"/>
          <w:lang w:val="uk-UA" w:eastAsia="uk-UA"/>
        </w:rPr>
        <w:t>.</w:t>
      </w:r>
    </w:p>
    <w:p w:rsidR="00212220" w:rsidRPr="00696A2F" w:rsidRDefault="00225DCA"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225DCA">
        <w:rPr>
          <w:rFonts w:ascii="Times New Roman" w:eastAsia="Calibri" w:hAnsi="Times New Roman" w:cs="Times New Roman"/>
          <w:sz w:val="26"/>
          <w:szCs w:val="26"/>
          <w:lang w:val="uk-UA" w:eastAsia="uk-UA"/>
        </w:rPr>
        <w:t>Результати опитування свідчать, що близько 80% населення України віком від 16 років користуються інтернетом, з них прибли</w:t>
      </w:r>
      <w:r w:rsidR="00212220" w:rsidRPr="00696A2F">
        <w:rPr>
          <w:rFonts w:ascii="Times New Roman" w:eastAsia="Calibri" w:hAnsi="Times New Roman" w:cs="Times New Roman"/>
          <w:sz w:val="26"/>
          <w:szCs w:val="26"/>
          <w:lang w:val="uk-UA" w:eastAsia="uk-UA"/>
        </w:rPr>
        <w:t xml:space="preserve">зно 36% купують через інтернет, </w:t>
      </w:r>
      <w:r w:rsidRPr="00225DCA">
        <w:rPr>
          <w:rFonts w:ascii="Times New Roman" w:eastAsia="Calibri" w:hAnsi="Times New Roman" w:cs="Times New Roman"/>
          <w:sz w:val="26"/>
          <w:szCs w:val="26"/>
          <w:lang w:val="uk-UA" w:eastAsia="uk-UA"/>
        </w:rPr>
        <w:t>49% онлайн-покупців робили від 5 до 20 покупок в інтернет за останній рік, а 18% - понад 20. </w:t>
      </w:r>
    </w:p>
    <w:p w:rsidR="00212220" w:rsidRPr="00696A2F" w:rsidRDefault="00212220" w:rsidP="00C9367F">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При цьому </w:t>
      </w:r>
      <w:r w:rsidR="00C9367F">
        <w:rPr>
          <w:rFonts w:ascii="Times New Roman" w:eastAsia="Calibri" w:hAnsi="Times New Roman" w:cs="Times New Roman"/>
          <w:sz w:val="26"/>
          <w:szCs w:val="26"/>
          <w:lang w:val="uk-UA" w:eastAsia="uk-UA"/>
        </w:rPr>
        <w:t xml:space="preserve">46% всіх покупок в інтернеті відноситься до покупок </w:t>
      </w:r>
      <w:r w:rsidR="00225DCA" w:rsidRPr="00225DCA">
        <w:rPr>
          <w:rFonts w:ascii="Times New Roman" w:eastAsia="Calibri" w:hAnsi="Times New Roman" w:cs="Times New Roman"/>
          <w:sz w:val="26"/>
          <w:szCs w:val="26"/>
          <w:lang w:val="uk-UA" w:eastAsia="uk-UA"/>
        </w:rPr>
        <w:t>побутов</w:t>
      </w:r>
      <w:r w:rsidR="00C9367F">
        <w:rPr>
          <w:rFonts w:ascii="Times New Roman" w:eastAsia="Calibri" w:hAnsi="Times New Roman" w:cs="Times New Roman"/>
          <w:sz w:val="26"/>
          <w:szCs w:val="26"/>
          <w:lang w:val="uk-UA" w:eastAsia="uk-UA"/>
        </w:rPr>
        <w:t>ої</w:t>
      </w:r>
      <w:r w:rsidR="00225DCA" w:rsidRPr="00225DCA">
        <w:rPr>
          <w:rFonts w:ascii="Times New Roman" w:eastAsia="Calibri" w:hAnsi="Times New Roman" w:cs="Times New Roman"/>
          <w:sz w:val="26"/>
          <w:szCs w:val="26"/>
          <w:lang w:val="uk-UA" w:eastAsia="uk-UA"/>
        </w:rPr>
        <w:t xml:space="preserve"> технік</w:t>
      </w:r>
      <w:r w:rsidR="00C9367F">
        <w:rPr>
          <w:rFonts w:ascii="Times New Roman" w:eastAsia="Calibri" w:hAnsi="Times New Roman" w:cs="Times New Roman"/>
          <w:sz w:val="26"/>
          <w:szCs w:val="26"/>
          <w:lang w:val="uk-UA" w:eastAsia="uk-UA"/>
        </w:rPr>
        <w:t>и</w:t>
      </w:r>
      <w:r w:rsidR="00225DCA" w:rsidRPr="00225DCA">
        <w:rPr>
          <w:rFonts w:ascii="Times New Roman" w:eastAsia="Calibri" w:hAnsi="Times New Roman" w:cs="Times New Roman"/>
          <w:sz w:val="26"/>
          <w:szCs w:val="26"/>
          <w:lang w:val="uk-UA" w:eastAsia="uk-UA"/>
        </w:rPr>
        <w:t xml:space="preserve"> та електронік</w:t>
      </w:r>
      <w:r w:rsidR="00C9367F">
        <w:rPr>
          <w:rFonts w:ascii="Times New Roman" w:eastAsia="Calibri" w:hAnsi="Times New Roman" w:cs="Times New Roman"/>
          <w:sz w:val="26"/>
          <w:szCs w:val="26"/>
          <w:lang w:val="uk-UA" w:eastAsia="uk-UA"/>
        </w:rPr>
        <w:t>и</w:t>
      </w:r>
      <w:r w:rsidR="00225DCA" w:rsidRPr="00225DCA">
        <w:rPr>
          <w:rFonts w:ascii="Times New Roman" w:eastAsia="Calibri" w:hAnsi="Times New Roman" w:cs="Times New Roman"/>
          <w:sz w:val="26"/>
          <w:szCs w:val="26"/>
          <w:lang w:val="uk-UA" w:eastAsia="uk-UA"/>
        </w:rPr>
        <w:t>. </w:t>
      </w:r>
    </w:p>
    <w:p w:rsidR="00225DCA" w:rsidRPr="00225DCA" w:rsidRDefault="00225DCA" w:rsidP="0021222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225DCA">
        <w:rPr>
          <w:rFonts w:ascii="Times New Roman" w:eastAsia="Calibri" w:hAnsi="Times New Roman" w:cs="Times New Roman"/>
          <w:sz w:val="26"/>
          <w:szCs w:val="26"/>
          <w:lang w:val="uk-UA" w:eastAsia="uk-UA"/>
        </w:rPr>
        <w:t>Дослідження показало, що українські онлайн-покупці за регіонами розподілилися наступним чином:</w:t>
      </w:r>
    </w:p>
    <w:p w:rsidR="00225DCA" w:rsidRPr="00225DCA"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з</w:t>
      </w:r>
      <w:r w:rsidR="00225DCA" w:rsidRPr="00225DCA">
        <w:rPr>
          <w:rFonts w:ascii="Times New Roman" w:eastAsia="Calibri" w:hAnsi="Times New Roman" w:cs="Times New Roman"/>
          <w:sz w:val="26"/>
          <w:szCs w:val="26"/>
          <w:lang w:val="uk-UA" w:eastAsia="uk-UA"/>
        </w:rPr>
        <w:t>ахід - 24%;</w:t>
      </w:r>
    </w:p>
    <w:p w:rsidR="00225DCA" w:rsidRPr="00225DCA"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ц</w:t>
      </w:r>
      <w:r w:rsidR="00225DCA" w:rsidRPr="00225DCA">
        <w:rPr>
          <w:rFonts w:ascii="Times New Roman" w:eastAsia="Calibri" w:hAnsi="Times New Roman" w:cs="Times New Roman"/>
          <w:sz w:val="26"/>
          <w:szCs w:val="26"/>
          <w:lang w:val="uk-UA" w:eastAsia="uk-UA"/>
        </w:rPr>
        <w:t>ентр - 24%;</w:t>
      </w:r>
    </w:p>
    <w:p w:rsidR="00225DCA" w:rsidRPr="00225DCA"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п</w:t>
      </w:r>
      <w:r w:rsidR="00225DCA" w:rsidRPr="00225DCA">
        <w:rPr>
          <w:rFonts w:ascii="Times New Roman" w:eastAsia="Calibri" w:hAnsi="Times New Roman" w:cs="Times New Roman"/>
          <w:sz w:val="26"/>
          <w:szCs w:val="26"/>
          <w:lang w:val="uk-UA" w:eastAsia="uk-UA"/>
        </w:rPr>
        <w:t>івдень - 16%;</w:t>
      </w:r>
    </w:p>
    <w:p w:rsidR="00225DCA" w:rsidRPr="00696A2F"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с</w:t>
      </w:r>
      <w:r w:rsidR="00225DCA" w:rsidRPr="00225DCA">
        <w:rPr>
          <w:rFonts w:ascii="Times New Roman" w:eastAsia="Calibri" w:hAnsi="Times New Roman" w:cs="Times New Roman"/>
          <w:sz w:val="26"/>
          <w:szCs w:val="26"/>
          <w:lang w:val="uk-UA" w:eastAsia="uk-UA"/>
        </w:rPr>
        <w:t>хід - 13%;</w:t>
      </w:r>
    </w:p>
    <w:p w:rsidR="00225DCA" w:rsidRPr="00225DCA"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п</w:t>
      </w:r>
      <w:r w:rsidR="00225DCA" w:rsidRPr="00225DCA">
        <w:rPr>
          <w:rFonts w:ascii="Times New Roman" w:eastAsia="Calibri" w:hAnsi="Times New Roman" w:cs="Times New Roman"/>
          <w:sz w:val="26"/>
          <w:szCs w:val="26"/>
          <w:lang w:val="uk-UA" w:eastAsia="uk-UA"/>
        </w:rPr>
        <w:t>івніч - 12%;</w:t>
      </w:r>
    </w:p>
    <w:p w:rsidR="00225DCA" w:rsidRPr="00225DCA" w:rsidRDefault="00225DCA"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225DCA">
        <w:rPr>
          <w:rFonts w:ascii="Times New Roman" w:eastAsia="Calibri" w:hAnsi="Times New Roman" w:cs="Times New Roman"/>
          <w:sz w:val="26"/>
          <w:szCs w:val="26"/>
          <w:lang w:val="uk-UA" w:eastAsia="uk-UA"/>
        </w:rPr>
        <w:t>Київ - 10%</w:t>
      </w:r>
      <w:r w:rsidR="00212220" w:rsidRPr="00696A2F">
        <w:rPr>
          <w:rFonts w:ascii="Times New Roman" w:eastAsia="Calibri" w:hAnsi="Times New Roman" w:cs="Times New Roman"/>
          <w:sz w:val="26"/>
          <w:szCs w:val="26"/>
          <w:lang w:val="uk-UA" w:eastAsia="uk-UA"/>
        </w:rPr>
        <w:t>.</w:t>
      </w:r>
    </w:p>
    <w:p w:rsidR="00212220" w:rsidRPr="00696A2F" w:rsidRDefault="00225DCA" w:rsidP="0021222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225DCA">
        <w:rPr>
          <w:rFonts w:ascii="Times New Roman" w:eastAsia="Calibri" w:hAnsi="Times New Roman" w:cs="Times New Roman"/>
          <w:sz w:val="26"/>
          <w:szCs w:val="26"/>
          <w:lang w:val="uk-UA" w:eastAsia="uk-UA"/>
        </w:rPr>
        <w:t xml:space="preserve">Статистика </w:t>
      </w:r>
      <w:proofErr w:type="spellStart"/>
      <w:r w:rsidR="00FC6742" w:rsidRPr="00696A2F">
        <w:rPr>
          <w:rFonts w:ascii="Times New Roman" w:eastAsia="Calibri" w:hAnsi="Times New Roman" w:cs="Times New Roman"/>
          <w:sz w:val="26"/>
          <w:szCs w:val="26"/>
          <w:lang w:val="en-US" w:eastAsia="uk-UA"/>
        </w:rPr>
        <w:t>GfK</w:t>
      </w:r>
      <w:proofErr w:type="spellEnd"/>
      <w:r w:rsidR="00FC6742" w:rsidRPr="003C1258">
        <w:rPr>
          <w:rFonts w:ascii="Times New Roman" w:eastAsia="Calibri" w:hAnsi="Times New Roman" w:cs="Times New Roman"/>
          <w:sz w:val="26"/>
          <w:szCs w:val="26"/>
          <w:lang w:val="uk-UA" w:eastAsia="uk-UA"/>
        </w:rPr>
        <w:t xml:space="preserve"> </w:t>
      </w:r>
      <w:r w:rsidR="00FC6742" w:rsidRPr="00696A2F">
        <w:rPr>
          <w:rFonts w:ascii="Times New Roman" w:eastAsia="Calibri" w:hAnsi="Times New Roman" w:cs="Times New Roman"/>
          <w:sz w:val="26"/>
          <w:szCs w:val="26"/>
          <w:lang w:val="en-US" w:eastAsia="uk-UA"/>
        </w:rPr>
        <w:t>Ukraine</w:t>
      </w:r>
      <w:r w:rsidRPr="00225DCA">
        <w:rPr>
          <w:rFonts w:ascii="Times New Roman" w:eastAsia="Calibri" w:hAnsi="Times New Roman" w:cs="Times New Roman"/>
          <w:sz w:val="26"/>
          <w:szCs w:val="26"/>
          <w:lang w:val="uk-UA" w:eastAsia="uk-UA"/>
        </w:rPr>
        <w:t xml:space="preserve"> показує, що під час здійснення онлайн-покупки покупці оформлюють її у ~58% випадків на смартфоні, а в ~47% випадків - на ноутбу</w:t>
      </w:r>
      <w:r w:rsidR="00212220" w:rsidRPr="00696A2F">
        <w:rPr>
          <w:rFonts w:ascii="Times New Roman" w:eastAsia="Calibri" w:hAnsi="Times New Roman" w:cs="Times New Roman"/>
          <w:sz w:val="26"/>
          <w:szCs w:val="26"/>
          <w:lang w:val="uk-UA" w:eastAsia="uk-UA"/>
        </w:rPr>
        <w:t>ку</w:t>
      </w:r>
      <w:r w:rsidRPr="00225DCA">
        <w:rPr>
          <w:rFonts w:ascii="Times New Roman" w:eastAsia="Calibri" w:hAnsi="Times New Roman" w:cs="Times New Roman"/>
          <w:sz w:val="26"/>
          <w:szCs w:val="26"/>
          <w:lang w:val="uk-UA" w:eastAsia="uk-UA"/>
        </w:rPr>
        <w:t>. Серед тих, хто здійснював інтернет-покупки на смартфоні/планшеті, близько 51% робили це через спеціально встановлений додаток.</w:t>
      </w:r>
    </w:p>
    <w:p w:rsidR="00FC6742" w:rsidRPr="00696A2F" w:rsidRDefault="00225DCA"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225DCA">
        <w:rPr>
          <w:rFonts w:ascii="Times New Roman" w:eastAsia="Calibri" w:hAnsi="Times New Roman" w:cs="Times New Roman"/>
          <w:sz w:val="26"/>
          <w:szCs w:val="26"/>
          <w:lang w:val="uk-UA" w:eastAsia="uk-UA"/>
        </w:rPr>
        <w:t>Згідно з даними опитування</w:t>
      </w:r>
      <w:r w:rsidR="00212220" w:rsidRPr="00696A2F">
        <w:rPr>
          <w:rFonts w:ascii="Times New Roman" w:eastAsia="Calibri" w:hAnsi="Times New Roman" w:cs="Times New Roman"/>
          <w:sz w:val="26"/>
          <w:szCs w:val="26"/>
          <w:lang w:val="uk-UA" w:eastAsia="uk-UA"/>
        </w:rPr>
        <w:t xml:space="preserve"> </w:t>
      </w:r>
      <w:r w:rsidRPr="00225DCA">
        <w:rPr>
          <w:rFonts w:ascii="Times New Roman" w:eastAsia="Calibri" w:hAnsi="Times New Roman" w:cs="Times New Roman"/>
          <w:sz w:val="26"/>
          <w:szCs w:val="26"/>
          <w:lang w:val="uk-UA" w:eastAsia="uk-UA"/>
        </w:rPr>
        <w:t xml:space="preserve">найбільш популярний спосіб отримання покупок - доставка до офісу кур'єрською службою (35%). 18% скористалися кур'єрською службою магазину, 10% відвідали для цього пункт видачі інтернет-магазину, 5% скористались незалежною кур’єрською службою, і 4% - </w:t>
      </w:r>
      <w:proofErr w:type="spellStart"/>
      <w:r w:rsidRPr="00225DCA">
        <w:rPr>
          <w:rFonts w:ascii="Times New Roman" w:eastAsia="Calibri" w:hAnsi="Times New Roman" w:cs="Times New Roman"/>
          <w:sz w:val="26"/>
          <w:szCs w:val="26"/>
          <w:lang w:val="uk-UA" w:eastAsia="uk-UA"/>
        </w:rPr>
        <w:t>поштоматом</w:t>
      </w:r>
      <w:proofErr w:type="spellEnd"/>
      <w:r w:rsidRPr="00225DCA">
        <w:rPr>
          <w:rFonts w:ascii="Times New Roman" w:eastAsia="Calibri" w:hAnsi="Times New Roman" w:cs="Times New Roman"/>
          <w:sz w:val="26"/>
          <w:szCs w:val="26"/>
          <w:lang w:val="uk-UA" w:eastAsia="uk-UA"/>
        </w:rPr>
        <w:t>/терміналом самообслуговування. </w:t>
      </w:r>
    </w:p>
    <w:p w:rsidR="005A3483" w:rsidRPr="00696A2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w:t>
      </w:r>
      <w:r w:rsidRPr="009D5CB1">
        <w:rPr>
          <w:rFonts w:ascii="Times New Roman" w:eastAsia="Calibri" w:hAnsi="Times New Roman" w:cs="Times New Roman"/>
          <w:sz w:val="26"/>
          <w:szCs w:val="26"/>
          <w:lang w:val="uk-UA" w:eastAsia="uk-UA"/>
        </w:rPr>
        <w:t xml:space="preserve">Для того, щоб </w:t>
      </w:r>
      <w:r w:rsidR="009D5CB1" w:rsidRPr="009D5CB1">
        <w:rPr>
          <w:rFonts w:ascii="Times New Roman" w:eastAsia="Calibri" w:hAnsi="Times New Roman" w:cs="Times New Roman"/>
          <w:sz w:val="26"/>
          <w:szCs w:val="26"/>
          <w:lang w:val="uk-UA" w:eastAsia="uk-UA"/>
        </w:rPr>
        <w:t xml:space="preserve">етикетка </w:t>
      </w:r>
      <w:r w:rsidRPr="009D5CB1">
        <w:rPr>
          <w:rFonts w:ascii="Times New Roman" w:eastAsia="Calibri" w:hAnsi="Times New Roman" w:cs="Times New Roman"/>
          <w:sz w:val="26"/>
          <w:szCs w:val="26"/>
          <w:lang w:val="uk-UA" w:eastAsia="uk-UA"/>
        </w:rPr>
        <w:t>бу</w:t>
      </w:r>
      <w:r w:rsidR="009D5CB1" w:rsidRPr="009D5CB1">
        <w:rPr>
          <w:rFonts w:ascii="Times New Roman" w:eastAsia="Calibri" w:hAnsi="Times New Roman" w:cs="Times New Roman"/>
          <w:sz w:val="26"/>
          <w:szCs w:val="26"/>
          <w:lang w:val="uk-UA" w:eastAsia="uk-UA"/>
        </w:rPr>
        <w:t>ла</w:t>
      </w:r>
      <w:r w:rsidRPr="009D5CB1">
        <w:rPr>
          <w:rFonts w:ascii="Times New Roman" w:eastAsia="Calibri" w:hAnsi="Times New Roman" w:cs="Times New Roman"/>
          <w:sz w:val="26"/>
          <w:szCs w:val="26"/>
          <w:lang w:val="uk-UA" w:eastAsia="uk-UA"/>
        </w:rPr>
        <w:t xml:space="preserve"> ефективною та успішною, </w:t>
      </w:r>
      <w:r w:rsidR="009D5CB1" w:rsidRPr="009D5CB1">
        <w:rPr>
          <w:rFonts w:ascii="Times New Roman" w:eastAsia="Calibri" w:hAnsi="Times New Roman" w:cs="Times New Roman"/>
          <w:sz w:val="26"/>
          <w:szCs w:val="26"/>
          <w:lang w:val="uk-UA" w:eastAsia="uk-UA"/>
        </w:rPr>
        <w:t xml:space="preserve">вона </w:t>
      </w:r>
      <w:r w:rsidRPr="009D5CB1">
        <w:rPr>
          <w:rFonts w:ascii="Times New Roman" w:eastAsia="Calibri" w:hAnsi="Times New Roman" w:cs="Times New Roman"/>
          <w:sz w:val="26"/>
          <w:szCs w:val="26"/>
          <w:lang w:val="uk-UA" w:eastAsia="uk-UA"/>
        </w:rPr>
        <w:t>повинна легко розпізнаватися кінцевими користувачами, бути простою та лаконічною.</w:t>
      </w:r>
    </w:p>
    <w:p w:rsidR="00E03E66" w:rsidRPr="00696A2F" w:rsidRDefault="00A14BC0" w:rsidP="00E03E66">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Pr>
          <w:rFonts w:ascii="Times New Roman" w:eastAsia="Calibri" w:hAnsi="Times New Roman" w:cs="Times New Roman"/>
          <w:sz w:val="26"/>
          <w:szCs w:val="26"/>
          <w:lang w:val="uk-UA" w:eastAsia="uk-UA"/>
        </w:rPr>
        <w:lastRenderedPageBreak/>
        <w:t>Європейським Союзом було</w:t>
      </w:r>
      <w:r w:rsidR="00E03E66" w:rsidRPr="00696A2F">
        <w:rPr>
          <w:rFonts w:ascii="Times New Roman" w:eastAsia="Calibri" w:hAnsi="Times New Roman" w:cs="Times New Roman"/>
          <w:sz w:val="26"/>
          <w:szCs w:val="26"/>
          <w:lang w:val="uk-UA" w:eastAsia="uk-UA"/>
        </w:rPr>
        <w:t xml:space="preserve"> прийнят</w:t>
      </w:r>
      <w:r>
        <w:rPr>
          <w:rFonts w:ascii="Times New Roman" w:eastAsia="Calibri" w:hAnsi="Times New Roman" w:cs="Times New Roman"/>
          <w:sz w:val="26"/>
          <w:szCs w:val="26"/>
          <w:lang w:val="uk-UA" w:eastAsia="uk-UA"/>
        </w:rPr>
        <w:t>о</w:t>
      </w:r>
      <w:r w:rsidR="00E03E66" w:rsidRPr="00696A2F">
        <w:rPr>
          <w:rFonts w:ascii="Times New Roman" w:eastAsia="Calibri" w:hAnsi="Times New Roman" w:cs="Times New Roman"/>
          <w:sz w:val="26"/>
          <w:szCs w:val="26"/>
          <w:lang w:val="uk-UA" w:eastAsia="uk-UA"/>
        </w:rPr>
        <w:t xml:space="preserve"> Делегований регламент Комісії (ЄС)</w:t>
      </w:r>
      <w:r w:rsidR="005D1867">
        <w:rPr>
          <w:rFonts w:ascii="Times New Roman" w:eastAsia="Calibri" w:hAnsi="Times New Roman" w:cs="Times New Roman"/>
          <w:sz w:val="26"/>
          <w:szCs w:val="26"/>
          <w:lang w:val="uk-UA" w:eastAsia="uk-UA"/>
        </w:rPr>
        <w:t xml:space="preserve"> № 518 від 5 березня 2014 року п</w:t>
      </w:r>
      <w:r w:rsidR="00E03E66" w:rsidRPr="00696A2F">
        <w:rPr>
          <w:rFonts w:ascii="Times New Roman" w:eastAsia="Calibri" w:hAnsi="Times New Roman" w:cs="Times New Roman"/>
          <w:sz w:val="26"/>
          <w:szCs w:val="26"/>
          <w:lang w:val="uk-UA" w:eastAsia="uk-UA"/>
        </w:rPr>
        <w:t xml:space="preserve">ро внесення змін і доповнень до </w:t>
      </w:r>
      <w:r w:rsidR="005D1867">
        <w:rPr>
          <w:rFonts w:ascii="Times New Roman" w:eastAsia="Calibri" w:hAnsi="Times New Roman" w:cs="Times New Roman"/>
          <w:sz w:val="26"/>
          <w:szCs w:val="26"/>
          <w:lang w:val="uk-UA" w:eastAsia="uk-UA"/>
        </w:rPr>
        <w:t>Д</w:t>
      </w:r>
      <w:r w:rsidR="00E03E66" w:rsidRPr="00696A2F">
        <w:rPr>
          <w:rFonts w:ascii="Times New Roman" w:eastAsia="Calibri" w:hAnsi="Times New Roman" w:cs="Times New Roman"/>
          <w:sz w:val="26"/>
          <w:szCs w:val="26"/>
          <w:lang w:val="uk-UA" w:eastAsia="uk-UA"/>
        </w:rPr>
        <w:t>елегованих регламентів Комісії (ЄС) № 1059/2</w:t>
      </w:r>
      <w:r w:rsidR="00E62F4C">
        <w:rPr>
          <w:rFonts w:ascii="Times New Roman" w:eastAsia="Calibri" w:hAnsi="Times New Roman" w:cs="Times New Roman"/>
          <w:sz w:val="26"/>
          <w:szCs w:val="26"/>
          <w:lang w:val="uk-UA" w:eastAsia="uk-UA"/>
        </w:rPr>
        <w:t xml:space="preserve">010, (ЄС) № 1060/2010, (ЄС) № </w:t>
      </w:r>
      <w:r w:rsidR="00E03E66" w:rsidRPr="00696A2F">
        <w:rPr>
          <w:rFonts w:ascii="Times New Roman" w:eastAsia="Calibri" w:hAnsi="Times New Roman" w:cs="Times New Roman"/>
          <w:sz w:val="26"/>
          <w:szCs w:val="26"/>
          <w:lang w:val="uk-UA" w:eastAsia="uk-UA"/>
        </w:rPr>
        <w:t>1061/2010, (ЄС) № 1062/2010, (ЄС) № 626/2011, (ЄС) № 392/20</w:t>
      </w:r>
      <w:r w:rsidR="00E62F4C">
        <w:rPr>
          <w:rFonts w:ascii="Times New Roman" w:eastAsia="Calibri" w:hAnsi="Times New Roman" w:cs="Times New Roman"/>
          <w:sz w:val="26"/>
          <w:szCs w:val="26"/>
          <w:lang w:val="uk-UA" w:eastAsia="uk-UA"/>
        </w:rPr>
        <w:t>12, (ЄС) № 874/2012, (ЄС)     № </w:t>
      </w:r>
      <w:r w:rsidR="00E03E66" w:rsidRPr="00696A2F">
        <w:rPr>
          <w:rFonts w:ascii="Times New Roman" w:eastAsia="Calibri" w:hAnsi="Times New Roman" w:cs="Times New Roman"/>
          <w:sz w:val="26"/>
          <w:szCs w:val="26"/>
          <w:lang w:val="uk-UA" w:eastAsia="uk-UA"/>
        </w:rPr>
        <w:t xml:space="preserve">665/2013, (ЄС) № 811/2013 і (ЄС) № 812/2013 </w:t>
      </w:r>
      <w:r>
        <w:rPr>
          <w:rFonts w:ascii="Times New Roman" w:eastAsia="Calibri" w:hAnsi="Times New Roman" w:cs="Times New Roman"/>
          <w:sz w:val="26"/>
          <w:szCs w:val="26"/>
          <w:lang w:val="uk-UA" w:eastAsia="uk-UA"/>
        </w:rPr>
        <w:t>щодо</w:t>
      </w:r>
      <w:r w:rsidR="00E03E66" w:rsidRPr="00696A2F">
        <w:rPr>
          <w:rFonts w:ascii="Times New Roman" w:eastAsia="Calibri" w:hAnsi="Times New Roman" w:cs="Times New Roman"/>
          <w:sz w:val="26"/>
          <w:szCs w:val="26"/>
          <w:lang w:val="uk-UA" w:eastAsia="uk-UA"/>
        </w:rPr>
        <w:t xml:space="preserve"> маркування </w:t>
      </w:r>
      <w:proofErr w:type="spellStart"/>
      <w:r w:rsidR="00E03E66" w:rsidRPr="00696A2F">
        <w:rPr>
          <w:rFonts w:ascii="Times New Roman" w:eastAsia="Calibri" w:hAnsi="Times New Roman" w:cs="Times New Roman"/>
          <w:sz w:val="26"/>
          <w:szCs w:val="26"/>
          <w:lang w:val="uk-UA" w:eastAsia="uk-UA"/>
        </w:rPr>
        <w:t>енергоспожив</w:t>
      </w:r>
      <w:r>
        <w:rPr>
          <w:rFonts w:ascii="Times New Roman" w:eastAsia="Calibri" w:hAnsi="Times New Roman" w:cs="Times New Roman"/>
          <w:sz w:val="26"/>
          <w:szCs w:val="26"/>
          <w:lang w:val="uk-UA" w:eastAsia="uk-UA"/>
        </w:rPr>
        <w:t>чих</w:t>
      </w:r>
      <w:proofErr w:type="spellEnd"/>
      <w:r w:rsidR="00E03E66" w:rsidRPr="00696A2F">
        <w:rPr>
          <w:rFonts w:ascii="Times New Roman" w:eastAsia="Calibri" w:hAnsi="Times New Roman" w:cs="Times New Roman"/>
          <w:sz w:val="26"/>
          <w:szCs w:val="26"/>
          <w:lang w:val="uk-UA" w:eastAsia="uk-UA"/>
        </w:rPr>
        <w:t xml:space="preserve"> продуктів в інтернеті</w:t>
      </w:r>
      <w:r w:rsidR="00326AF9" w:rsidRPr="00696A2F">
        <w:rPr>
          <w:rFonts w:ascii="Times New Roman" w:eastAsia="Calibri" w:hAnsi="Times New Roman" w:cs="Times New Roman"/>
          <w:sz w:val="26"/>
          <w:szCs w:val="26"/>
          <w:lang w:val="uk-UA" w:eastAsia="uk-UA"/>
        </w:rPr>
        <w:t xml:space="preserve"> та Делегований регламент Комісії (ЄС)</w:t>
      </w:r>
      <w:r w:rsidRPr="00A14BC0">
        <w:rPr>
          <w:rFonts w:ascii="Times New Roman" w:eastAsia="Calibri" w:hAnsi="Times New Roman" w:cs="Times New Roman"/>
          <w:sz w:val="26"/>
          <w:szCs w:val="26"/>
          <w:lang w:val="uk-UA" w:eastAsia="uk-UA"/>
        </w:rPr>
        <w:t xml:space="preserve"> </w:t>
      </w:r>
      <w:r>
        <w:rPr>
          <w:rFonts w:ascii="Times New Roman" w:eastAsia="Calibri" w:hAnsi="Times New Roman" w:cs="Times New Roman"/>
          <w:sz w:val="26"/>
          <w:szCs w:val="26"/>
          <w:lang w:val="uk-UA" w:eastAsia="uk-UA"/>
        </w:rPr>
        <w:t>№ 2017/254</w:t>
      </w:r>
      <w:r w:rsidR="00326AF9" w:rsidRPr="00696A2F">
        <w:rPr>
          <w:rFonts w:ascii="Times New Roman" w:eastAsia="Calibri" w:hAnsi="Times New Roman" w:cs="Times New Roman"/>
          <w:sz w:val="26"/>
          <w:szCs w:val="26"/>
          <w:lang w:val="uk-UA" w:eastAsia="uk-UA"/>
        </w:rPr>
        <w:t xml:space="preserve"> від 30 листопада 2016 року про внесення змін до </w:t>
      </w:r>
      <w:r>
        <w:rPr>
          <w:rFonts w:ascii="Times New Roman" w:eastAsia="Calibri" w:hAnsi="Times New Roman" w:cs="Times New Roman"/>
          <w:sz w:val="26"/>
          <w:szCs w:val="26"/>
          <w:lang w:val="uk-UA" w:eastAsia="uk-UA"/>
        </w:rPr>
        <w:t>Д</w:t>
      </w:r>
      <w:r w:rsidR="00326AF9" w:rsidRPr="00696A2F">
        <w:rPr>
          <w:rFonts w:ascii="Times New Roman" w:eastAsia="Calibri" w:hAnsi="Times New Roman" w:cs="Times New Roman"/>
          <w:sz w:val="26"/>
          <w:szCs w:val="26"/>
          <w:lang w:val="uk-UA" w:eastAsia="uk-UA"/>
        </w:rPr>
        <w:t>елегованих регламентів</w:t>
      </w:r>
      <w:r>
        <w:rPr>
          <w:rFonts w:ascii="Times New Roman" w:eastAsia="Calibri" w:hAnsi="Times New Roman" w:cs="Times New Roman"/>
          <w:sz w:val="26"/>
          <w:szCs w:val="26"/>
          <w:lang w:val="uk-UA" w:eastAsia="uk-UA"/>
        </w:rPr>
        <w:t xml:space="preserve"> </w:t>
      </w:r>
      <w:r w:rsidRPr="00696A2F">
        <w:rPr>
          <w:rFonts w:ascii="Times New Roman" w:eastAsia="Calibri" w:hAnsi="Times New Roman" w:cs="Times New Roman"/>
          <w:sz w:val="26"/>
          <w:szCs w:val="26"/>
          <w:lang w:val="uk-UA" w:eastAsia="uk-UA"/>
        </w:rPr>
        <w:t>Комісії</w:t>
      </w:r>
      <w:r w:rsidR="00326AF9" w:rsidRPr="00696A2F">
        <w:rPr>
          <w:rFonts w:ascii="Times New Roman" w:eastAsia="Calibri" w:hAnsi="Times New Roman" w:cs="Times New Roman"/>
          <w:sz w:val="26"/>
          <w:szCs w:val="26"/>
          <w:lang w:val="uk-UA" w:eastAsia="uk-UA"/>
        </w:rPr>
        <w:t xml:space="preserve"> (ЄС) № 1059/2</w:t>
      </w:r>
      <w:r w:rsidR="00E62F4C">
        <w:rPr>
          <w:rFonts w:ascii="Times New Roman" w:eastAsia="Calibri" w:hAnsi="Times New Roman" w:cs="Times New Roman"/>
          <w:sz w:val="26"/>
          <w:szCs w:val="26"/>
          <w:lang w:val="uk-UA" w:eastAsia="uk-UA"/>
        </w:rPr>
        <w:t xml:space="preserve">010, (ЄС) № 1060/2010, (ЄС) № </w:t>
      </w:r>
      <w:r w:rsidR="00326AF9" w:rsidRPr="00696A2F">
        <w:rPr>
          <w:rFonts w:ascii="Times New Roman" w:eastAsia="Calibri" w:hAnsi="Times New Roman" w:cs="Times New Roman"/>
          <w:sz w:val="26"/>
          <w:szCs w:val="26"/>
          <w:lang w:val="uk-UA" w:eastAsia="uk-UA"/>
        </w:rPr>
        <w:t>1061/2010, (ЄС) № 1062/2010, (ЄС) № 626/</w:t>
      </w:r>
      <w:r w:rsidR="00E62F4C">
        <w:rPr>
          <w:rFonts w:ascii="Times New Roman" w:eastAsia="Calibri" w:hAnsi="Times New Roman" w:cs="Times New Roman"/>
          <w:sz w:val="26"/>
          <w:szCs w:val="26"/>
          <w:lang w:val="uk-UA" w:eastAsia="uk-UA"/>
        </w:rPr>
        <w:t xml:space="preserve">2011, (ЄС) № 392/2012, (ЄС) № </w:t>
      </w:r>
      <w:r w:rsidR="00326AF9" w:rsidRPr="00696A2F">
        <w:rPr>
          <w:rFonts w:ascii="Times New Roman" w:eastAsia="Calibri" w:hAnsi="Times New Roman" w:cs="Times New Roman"/>
          <w:sz w:val="26"/>
          <w:szCs w:val="26"/>
          <w:lang w:val="uk-UA" w:eastAsia="uk-UA"/>
        </w:rPr>
        <w:t xml:space="preserve">874/2012, (ЄС) № 665/2013, (ЄС) № 811/2013, (ЄС) № 812/2013, (ЄС) № 65/2014, (ЄС) № 1254/2014, (ЄС) 2015/1094, (ЄС) 2015/1186 і (ЄС) 2015/1187 </w:t>
      </w:r>
      <w:r w:rsidR="00326AF9" w:rsidRPr="00902EB5">
        <w:rPr>
          <w:rFonts w:ascii="Times New Roman" w:eastAsia="Calibri" w:hAnsi="Times New Roman" w:cs="Times New Roman"/>
          <w:sz w:val="26"/>
          <w:szCs w:val="26"/>
          <w:lang w:val="uk-UA" w:eastAsia="uk-UA"/>
        </w:rPr>
        <w:t xml:space="preserve">щодо використання допустимих відхилень при процедурах перевірки </w:t>
      </w:r>
      <w:r w:rsidR="00E03E66" w:rsidRPr="00902EB5">
        <w:rPr>
          <w:rFonts w:ascii="Times New Roman" w:eastAsia="Calibri" w:hAnsi="Times New Roman" w:cs="Times New Roman"/>
          <w:sz w:val="26"/>
          <w:szCs w:val="26"/>
          <w:lang w:val="uk-UA" w:eastAsia="uk-UA"/>
        </w:rPr>
        <w:t>.</w:t>
      </w:r>
    </w:p>
    <w:p w:rsidR="00E03E66" w:rsidRPr="00696A2F" w:rsidRDefault="005A3483"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Оновлене законодавство Європейського Союзу потребує внесення змін до діючого законодавства в Україні, а саме внесення змін до </w:t>
      </w:r>
      <w:r w:rsidR="00326AF9" w:rsidRPr="00696A2F">
        <w:rPr>
          <w:rFonts w:ascii="Times New Roman" w:eastAsia="Calibri" w:hAnsi="Times New Roman" w:cs="Times New Roman"/>
          <w:sz w:val="26"/>
          <w:szCs w:val="26"/>
          <w:lang w:val="uk-UA" w:eastAsia="uk-UA"/>
        </w:rPr>
        <w:t>відповідних</w:t>
      </w:r>
      <w:r w:rsidRPr="00696A2F">
        <w:rPr>
          <w:rFonts w:ascii="Times New Roman" w:eastAsia="Calibri" w:hAnsi="Times New Roman" w:cs="Times New Roman"/>
          <w:sz w:val="26"/>
          <w:szCs w:val="26"/>
          <w:lang w:val="uk-UA" w:eastAsia="uk-UA"/>
        </w:rPr>
        <w:t xml:space="preserve"> Технічних регламентів</w:t>
      </w:r>
      <w:r w:rsidR="00E03E66" w:rsidRPr="00696A2F">
        <w:rPr>
          <w:rFonts w:ascii="Times New Roman" w:eastAsia="Calibri" w:hAnsi="Times New Roman" w:cs="Times New Roman"/>
          <w:sz w:val="26"/>
          <w:szCs w:val="26"/>
          <w:lang w:val="uk-UA" w:eastAsia="uk-UA"/>
        </w:rPr>
        <w:t xml:space="preserve"> щодо ряду </w:t>
      </w:r>
      <w:proofErr w:type="spellStart"/>
      <w:r w:rsidR="00E03E66" w:rsidRPr="00696A2F">
        <w:rPr>
          <w:rFonts w:ascii="Times New Roman" w:eastAsia="Calibri" w:hAnsi="Times New Roman" w:cs="Times New Roman"/>
          <w:sz w:val="26"/>
          <w:szCs w:val="26"/>
          <w:lang w:val="uk-UA" w:eastAsia="uk-UA"/>
        </w:rPr>
        <w:t>енергоспоживчих</w:t>
      </w:r>
      <w:proofErr w:type="spellEnd"/>
      <w:r w:rsidR="00E03E66" w:rsidRPr="00696A2F">
        <w:rPr>
          <w:rFonts w:ascii="Times New Roman" w:eastAsia="Calibri" w:hAnsi="Times New Roman" w:cs="Times New Roman"/>
          <w:sz w:val="26"/>
          <w:szCs w:val="26"/>
          <w:lang w:val="uk-UA" w:eastAsia="uk-UA"/>
        </w:rPr>
        <w:t xml:space="preserve"> продуктів.</w:t>
      </w:r>
    </w:p>
    <w:p w:rsidR="006A16DF" w:rsidRPr="006A16DF" w:rsidRDefault="00E03E66" w:rsidP="00E03E66">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Тому виникла необхідність прийняття відповідного нормативно-правового </w:t>
      </w:r>
      <w:proofErr w:type="spellStart"/>
      <w:r w:rsidRPr="00696A2F">
        <w:rPr>
          <w:rFonts w:ascii="Times New Roman" w:eastAsia="Calibri" w:hAnsi="Times New Roman" w:cs="Times New Roman"/>
          <w:sz w:val="26"/>
          <w:szCs w:val="26"/>
          <w:lang w:val="uk-UA" w:eastAsia="uk-UA"/>
        </w:rPr>
        <w:t>акт</w:t>
      </w:r>
      <w:r w:rsidR="008E41C1">
        <w:rPr>
          <w:rFonts w:ascii="Times New Roman" w:eastAsia="Calibri" w:hAnsi="Times New Roman" w:cs="Times New Roman"/>
          <w:sz w:val="26"/>
          <w:szCs w:val="26"/>
          <w:lang w:val="uk-UA" w:eastAsia="uk-UA"/>
        </w:rPr>
        <w:t>а</w:t>
      </w:r>
      <w:proofErr w:type="spellEnd"/>
      <w:r w:rsidRPr="00696A2F">
        <w:rPr>
          <w:rFonts w:ascii="Times New Roman" w:eastAsia="Calibri" w:hAnsi="Times New Roman" w:cs="Times New Roman"/>
          <w:sz w:val="26"/>
          <w:szCs w:val="26"/>
          <w:lang w:val="uk-UA" w:eastAsia="uk-UA"/>
        </w:rPr>
        <w:t xml:space="preserve"> в Україні, яким вносяться зміни до ряду нормативно-правових актів </w:t>
      </w:r>
      <w:r w:rsidR="006E0363" w:rsidRPr="00696A2F">
        <w:rPr>
          <w:rFonts w:ascii="Times New Roman" w:eastAsia="Calibri" w:hAnsi="Times New Roman" w:cs="Times New Roman"/>
          <w:sz w:val="26"/>
          <w:szCs w:val="26"/>
          <w:lang w:val="uk-UA" w:eastAsia="uk-UA"/>
        </w:rPr>
        <w:t xml:space="preserve">в частині продажу </w:t>
      </w:r>
      <w:proofErr w:type="spellStart"/>
      <w:r w:rsidR="006E0363" w:rsidRPr="00696A2F">
        <w:rPr>
          <w:rFonts w:ascii="Times New Roman" w:eastAsia="Calibri" w:hAnsi="Times New Roman" w:cs="Times New Roman"/>
          <w:sz w:val="26"/>
          <w:szCs w:val="26"/>
          <w:lang w:val="uk-UA" w:eastAsia="uk-UA"/>
        </w:rPr>
        <w:t>енергоспоживчих</w:t>
      </w:r>
      <w:proofErr w:type="spellEnd"/>
      <w:r w:rsidR="006E0363" w:rsidRPr="00696A2F">
        <w:rPr>
          <w:rFonts w:ascii="Times New Roman" w:eastAsia="Calibri" w:hAnsi="Times New Roman" w:cs="Times New Roman"/>
          <w:sz w:val="26"/>
          <w:szCs w:val="26"/>
          <w:lang w:val="uk-UA" w:eastAsia="uk-UA"/>
        </w:rPr>
        <w:t xml:space="preserve"> продуктів через мережу інтернет.</w:t>
      </w:r>
      <w:r w:rsidR="006A16DF">
        <w:rPr>
          <w:rFonts w:ascii="Times New Roman" w:eastAsia="Calibri" w:hAnsi="Times New Roman" w:cs="Times New Roman"/>
          <w:sz w:val="26"/>
          <w:szCs w:val="26"/>
          <w:lang w:val="uk-UA" w:eastAsia="uk-UA"/>
        </w:rPr>
        <w:t xml:space="preserve"> </w:t>
      </w:r>
      <w:r w:rsidR="006A16DF" w:rsidRPr="006A16DF">
        <w:rPr>
          <w:rFonts w:ascii="Times New Roman" w:eastAsia="Calibri" w:hAnsi="Times New Roman" w:cs="Times New Roman"/>
          <w:sz w:val="26"/>
          <w:szCs w:val="26"/>
          <w:lang w:val="uk-UA" w:eastAsia="uk-UA"/>
        </w:rPr>
        <w:t>При цьому п</w:t>
      </w:r>
      <w:r w:rsidR="006A16DF" w:rsidRPr="006A16DF">
        <w:rPr>
          <w:rFonts w:ascii="Times New Roman" w:hAnsi="Times New Roman" w:cs="Times New Roman"/>
          <w:sz w:val="26"/>
          <w:szCs w:val="26"/>
          <w:lang w:val="uk-UA"/>
        </w:rPr>
        <w:t xml:space="preserve">ри продажу через інтернет існує можливість відображати етикетку та </w:t>
      </w:r>
      <w:proofErr w:type="spellStart"/>
      <w:r w:rsidR="006A16DF" w:rsidRPr="006A16DF">
        <w:rPr>
          <w:rFonts w:ascii="Times New Roman" w:hAnsi="Times New Roman" w:cs="Times New Roman"/>
          <w:sz w:val="26"/>
          <w:szCs w:val="26"/>
          <w:lang w:val="uk-UA"/>
        </w:rPr>
        <w:t>мікрофішу</w:t>
      </w:r>
      <w:proofErr w:type="spellEnd"/>
      <w:r w:rsidR="006A16DF" w:rsidRPr="006A16DF">
        <w:rPr>
          <w:rFonts w:ascii="Times New Roman" w:hAnsi="Times New Roman" w:cs="Times New Roman"/>
          <w:sz w:val="26"/>
          <w:szCs w:val="26"/>
          <w:lang w:val="uk-UA"/>
        </w:rPr>
        <w:t xml:space="preserve"> без додаткового адміністративного тягаря.</w:t>
      </w:r>
    </w:p>
    <w:p w:rsidR="002D1850" w:rsidRPr="00696A2F" w:rsidRDefault="002D1850" w:rsidP="006E0363">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Запровадження системи енергетичного маркування</w:t>
      </w:r>
      <w:r w:rsidR="006E0363" w:rsidRPr="00696A2F">
        <w:rPr>
          <w:rFonts w:ascii="Times New Roman" w:eastAsia="Calibri" w:hAnsi="Times New Roman" w:cs="Times New Roman"/>
          <w:sz w:val="26"/>
          <w:szCs w:val="26"/>
          <w:lang w:val="uk-UA" w:eastAsia="uk-UA"/>
        </w:rPr>
        <w:t xml:space="preserve"> </w:t>
      </w:r>
      <w:r w:rsidRPr="00696A2F">
        <w:rPr>
          <w:rFonts w:ascii="Times New Roman" w:eastAsia="Calibri" w:hAnsi="Times New Roman" w:cs="Times New Roman"/>
          <w:sz w:val="26"/>
          <w:szCs w:val="26"/>
          <w:lang w:val="uk-UA" w:eastAsia="uk-UA"/>
        </w:rPr>
        <w:t>енергоефективних продуктів</w:t>
      </w:r>
      <w:r w:rsidR="006E0363" w:rsidRPr="00696A2F">
        <w:rPr>
          <w:rFonts w:ascii="Times New Roman" w:eastAsia="Calibri" w:hAnsi="Times New Roman" w:cs="Times New Roman"/>
          <w:sz w:val="26"/>
          <w:szCs w:val="26"/>
          <w:lang w:val="uk-UA" w:eastAsia="uk-UA"/>
        </w:rPr>
        <w:t xml:space="preserve"> в інтернеті</w:t>
      </w:r>
      <w:r w:rsidRPr="00696A2F">
        <w:rPr>
          <w:rFonts w:ascii="Times New Roman" w:eastAsia="Calibri" w:hAnsi="Times New Roman" w:cs="Times New Roman"/>
          <w:sz w:val="26"/>
          <w:szCs w:val="26"/>
          <w:lang w:val="uk-UA" w:eastAsia="uk-UA"/>
        </w:rPr>
        <w:t>, яка відповідатиме вимогам оновленого європейського законодавства у цій сфері, дозволить:</w:t>
      </w:r>
    </w:p>
    <w:p w:rsidR="002D1850" w:rsidRPr="00696A2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забезпечити ефективне використання </w:t>
      </w:r>
      <w:proofErr w:type="spellStart"/>
      <w:r w:rsidRPr="00696A2F">
        <w:rPr>
          <w:rFonts w:ascii="Times New Roman" w:eastAsia="Calibri" w:hAnsi="Times New Roman" w:cs="Times New Roman"/>
          <w:sz w:val="26"/>
          <w:szCs w:val="26"/>
          <w:lang w:val="uk-UA" w:eastAsia="uk-UA"/>
        </w:rPr>
        <w:t>енергоспоживчих</w:t>
      </w:r>
      <w:proofErr w:type="spellEnd"/>
      <w:r w:rsidRPr="00696A2F">
        <w:rPr>
          <w:rFonts w:ascii="Times New Roman" w:eastAsia="Calibri" w:hAnsi="Times New Roman" w:cs="Times New Roman"/>
          <w:sz w:val="26"/>
          <w:szCs w:val="26"/>
          <w:lang w:val="uk-UA" w:eastAsia="uk-UA"/>
        </w:rPr>
        <w:t xml:space="preserve"> продуктів;</w:t>
      </w:r>
    </w:p>
    <w:p w:rsidR="002D1850" w:rsidRPr="00696A2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 xml:space="preserve">контролювати та не допустити на споживчий ринок України неефективні </w:t>
      </w:r>
      <w:proofErr w:type="spellStart"/>
      <w:r w:rsidRPr="00696A2F">
        <w:rPr>
          <w:rFonts w:ascii="Times New Roman" w:eastAsia="Calibri" w:hAnsi="Times New Roman" w:cs="Times New Roman"/>
          <w:sz w:val="26"/>
          <w:szCs w:val="26"/>
          <w:lang w:val="uk-UA" w:eastAsia="uk-UA"/>
        </w:rPr>
        <w:t>енергоспоживчі</w:t>
      </w:r>
      <w:proofErr w:type="spellEnd"/>
      <w:r w:rsidRPr="00696A2F">
        <w:rPr>
          <w:rFonts w:ascii="Times New Roman" w:eastAsia="Calibri" w:hAnsi="Times New Roman" w:cs="Times New Roman"/>
          <w:sz w:val="26"/>
          <w:szCs w:val="26"/>
          <w:lang w:val="uk-UA" w:eastAsia="uk-UA"/>
        </w:rPr>
        <w:t xml:space="preserve"> продукти;</w:t>
      </w:r>
    </w:p>
    <w:p w:rsidR="002D1850" w:rsidRPr="00696A2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можливість надання продукції на ринок ЄС.</w:t>
      </w:r>
    </w:p>
    <w:p w:rsidR="00C71DC8" w:rsidRDefault="00C71DC8" w:rsidP="00696A2F">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696A2F">
        <w:rPr>
          <w:rFonts w:ascii="Times New Roman" w:eastAsia="Calibri" w:hAnsi="Times New Roman" w:cs="Times New Roman"/>
          <w:sz w:val="26"/>
          <w:szCs w:val="26"/>
          <w:lang w:val="uk-UA" w:eastAsia="uk-UA"/>
        </w:rPr>
        <w:t>Прийняття постанови Кабінету Міністрів України «Про внесення змін до деяких постанов Кабінету Міністр</w:t>
      </w:r>
      <w:r w:rsidR="00696A2F" w:rsidRPr="00696A2F">
        <w:rPr>
          <w:rFonts w:ascii="Times New Roman" w:eastAsia="Calibri" w:hAnsi="Times New Roman" w:cs="Times New Roman"/>
          <w:sz w:val="26"/>
          <w:szCs w:val="26"/>
          <w:lang w:val="uk-UA" w:eastAsia="uk-UA"/>
        </w:rPr>
        <w:t xml:space="preserve">ів України» </w:t>
      </w:r>
      <w:r w:rsidRPr="00696A2F">
        <w:rPr>
          <w:rFonts w:ascii="Times New Roman" w:eastAsia="Calibri" w:hAnsi="Times New Roman" w:cs="Times New Roman"/>
          <w:sz w:val="26"/>
          <w:szCs w:val="26"/>
          <w:lang w:val="uk-UA" w:eastAsia="uk-UA"/>
        </w:rPr>
        <w:t>забезпечить виконання Україною зобов’язань, які стосуються впровадження Делегованих регламентів Комісії (</w:t>
      </w:r>
      <w:r w:rsidR="00DB0BF1">
        <w:rPr>
          <w:rFonts w:ascii="Times New Roman" w:eastAsia="Calibri" w:hAnsi="Times New Roman" w:cs="Times New Roman"/>
          <w:sz w:val="26"/>
          <w:szCs w:val="26"/>
          <w:lang w:val="uk-UA" w:eastAsia="uk-UA"/>
        </w:rPr>
        <w:t>ЄС) № 518/2014 від 05.07.2014 року</w:t>
      </w:r>
      <w:r w:rsidRPr="00696A2F">
        <w:rPr>
          <w:rFonts w:ascii="Times New Roman" w:eastAsia="Calibri" w:hAnsi="Times New Roman" w:cs="Times New Roman"/>
          <w:sz w:val="26"/>
          <w:szCs w:val="26"/>
          <w:lang w:val="uk-UA" w:eastAsia="uk-UA"/>
        </w:rPr>
        <w:t xml:space="preserve"> стосовно оновлення технічних регламентів щодо маркування </w:t>
      </w:r>
      <w:proofErr w:type="spellStart"/>
      <w:r w:rsidRPr="00696A2F">
        <w:rPr>
          <w:rFonts w:ascii="Times New Roman" w:eastAsia="Calibri" w:hAnsi="Times New Roman" w:cs="Times New Roman"/>
          <w:sz w:val="26"/>
          <w:szCs w:val="26"/>
          <w:lang w:val="uk-UA" w:eastAsia="uk-UA"/>
        </w:rPr>
        <w:t>енергоспоживчих</w:t>
      </w:r>
      <w:proofErr w:type="spellEnd"/>
      <w:r w:rsidRPr="00696A2F">
        <w:rPr>
          <w:rFonts w:ascii="Times New Roman" w:eastAsia="Calibri" w:hAnsi="Times New Roman" w:cs="Times New Roman"/>
          <w:sz w:val="26"/>
          <w:szCs w:val="26"/>
          <w:lang w:val="uk-UA" w:eastAsia="uk-UA"/>
        </w:rPr>
        <w:t xml:space="preserve"> продуктів в Інтернеті</w:t>
      </w:r>
      <w:r w:rsidR="00902EB5">
        <w:rPr>
          <w:rFonts w:ascii="Times New Roman" w:eastAsia="Calibri" w:hAnsi="Times New Roman" w:cs="Times New Roman"/>
          <w:sz w:val="26"/>
          <w:szCs w:val="26"/>
          <w:lang w:val="uk-UA" w:eastAsia="uk-UA"/>
        </w:rPr>
        <w:t xml:space="preserve"> та № 254/2017 від 30.11.2016 </w:t>
      </w:r>
      <w:r w:rsidR="00DB0BF1">
        <w:rPr>
          <w:rFonts w:ascii="Times New Roman" w:eastAsia="Calibri" w:hAnsi="Times New Roman" w:cs="Times New Roman"/>
          <w:sz w:val="26"/>
          <w:szCs w:val="26"/>
          <w:lang w:val="uk-UA" w:eastAsia="uk-UA"/>
        </w:rPr>
        <w:t>року</w:t>
      </w:r>
      <w:r w:rsidRPr="00696A2F">
        <w:rPr>
          <w:rFonts w:ascii="Times New Roman" w:eastAsia="Calibri" w:hAnsi="Times New Roman" w:cs="Times New Roman"/>
          <w:sz w:val="26"/>
          <w:szCs w:val="26"/>
          <w:lang w:val="uk-UA" w:eastAsia="uk-UA"/>
        </w:rPr>
        <w:t xml:space="preserve"> </w:t>
      </w:r>
      <w:r w:rsidRPr="00902EB5">
        <w:rPr>
          <w:rFonts w:ascii="Times New Roman" w:eastAsia="Calibri" w:hAnsi="Times New Roman" w:cs="Times New Roman"/>
          <w:sz w:val="26"/>
          <w:szCs w:val="26"/>
          <w:lang w:val="uk-UA" w:eastAsia="uk-UA"/>
        </w:rPr>
        <w:t>стосовно оновлення</w:t>
      </w:r>
      <w:r w:rsidRPr="00696A2F">
        <w:rPr>
          <w:rFonts w:ascii="Times New Roman" w:eastAsia="Calibri" w:hAnsi="Times New Roman" w:cs="Times New Roman"/>
          <w:sz w:val="26"/>
          <w:szCs w:val="26"/>
          <w:lang w:val="uk-UA" w:eastAsia="uk-UA"/>
        </w:rPr>
        <w:t xml:space="preserve"> процедур </w:t>
      </w:r>
      <w:r w:rsidR="00902EB5">
        <w:rPr>
          <w:rFonts w:ascii="Times New Roman" w:eastAsia="Calibri" w:hAnsi="Times New Roman" w:cs="Times New Roman"/>
          <w:sz w:val="26"/>
          <w:szCs w:val="26"/>
          <w:lang w:val="uk-UA" w:eastAsia="uk-UA"/>
        </w:rPr>
        <w:t>перевірки</w:t>
      </w:r>
      <w:r w:rsidRPr="00696A2F">
        <w:rPr>
          <w:rFonts w:ascii="Times New Roman" w:eastAsia="Calibri" w:hAnsi="Times New Roman" w:cs="Times New Roman"/>
          <w:sz w:val="26"/>
          <w:szCs w:val="26"/>
          <w:lang w:val="uk-UA" w:eastAsia="uk-UA"/>
        </w:rPr>
        <w:t xml:space="preserve"> щодо дотримання вимог </w:t>
      </w:r>
      <w:r w:rsidRPr="009D5CB1">
        <w:rPr>
          <w:rFonts w:ascii="Times New Roman" w:eastAsia="Calibri" w:hAnsi="Times New Roman" w:cs="Times New Roman"/>
          <w:sz w:val="26"/>
          <w:szCs w:val="26"/>
          <w:lang w:val="uk-UA" w:eastAsia="uk-UA"/>
        </w:rPr>
        <w:t>до</w:t>
      </w:r>
      <w:r w:rsidRPr="00696A2F">
        <w:rPr>
          <w:rFonts w:ascii="Times New Roman" w:eastAsia="Calibri" w:hAnsi="Times New Roman" w:cs="Times New Roman"/>
          <w:sz w:val="26"/>
          <w:szCs w:val="26"/>
          <w:lang w:val="uk-UA" w:eastAsia="uk-UA"/>
        </w:rPr>
        <w:t xml:space="preserve"> маркування </w:t>
      </w:r>
      <w:proofErr w:type="spellStart"/>
      <w:r w:rsidRPr="00696A2F">
        <w:rPr>
          <w:rFonts w:ascii="Times New Roman" w:eastAsia="Calibri" w:hAnsi="Times New Roman" w:cs="Times New Roman"/>
          <w:sz w:val="26"/>
          <w:szCs w:val="26"/>
          <w:lang w:val="uk-UA" w:eastAsia="uk-UA"/>
        </w:rPr>
        <w:t>енергоспоживчих</w:t>
      </w:r>
      <w:proofErr w:type="spellEnd"/>
      <w:r w:rsidRPr="00696A2F">
        <w:rPr>
          <w:rFonts w:ascii="Times New Roman" w:eastAsia="Calibri" w:hAnsi="Times New Roman" w:cs="Times New Roman"/>
          <w:sz w:val="26"/>
          <w:szCs w:val="26"/>
          <w:lang w:val="uk-UA" w:eastAsia="uk-UA"/>
        </w:rPr>
        <w:t xml:space="preserve"> продуктів відповідно, як це передбачено </w:t>
      </w:r>
      <w:hyperlink r:id="rId9" w:anchor="n12" w:history="1">
        <w:r w:rsidRPr="00696A2F">
          <w:rPr>
            <w:rFonts w:ascii="Times New Roman" w:eastAsia="Calibri" w:hAnsi="Times New Roman" w:cs="Times New Roman"/>
            <w:sz w:val="26"/>
            <w:szCs w:val="26"/>
            <w:lang w:val="uk-UA" w:eastAsia="uk-UA"/>
          </w:rPr>
          <w:t xml:space="preserve">Угодою про асоціацію Україна – ЄС, а також </w:t>
        </w:r>
      </w:hyperlink>
      <w:r w:rsidRPr="00696A2F">
        <w:rPr>
          <w:rFonts w:ascii="Times New Roman" w:eastAsia="Calibri" w:hAnsi="Times New Roman" w:cs="Times New Roman"/>
          <w:sz w:val="26"/>
          <w:szCs w:val="26"/>
          <w:lang w:val="uk-UA" w:eastAsia="uk-UA"/>
        </w:rPr>
        <w:t>пунктами 720</w:t>
      </w:r>
      <w:r w:rsidRPr="00FA7668">
        <w:rPr>
          <w:rFonts w:ascii="Times New Roman" w:eastAsia="Calibri" w:hAnsi="Times New Roman" w:cs="Times New Roman"/>
          <w:sz w:val="26"/>
          <w:szCs w:val="26"/>
          <w:vertAlign w:val="superscript"/>
          <w:lang w:val="uk-UA" w:eastAsia="uk-UA"/>
        </w:rPr>
        <w:t>7</w:t>
      </w:r>
      <w:r w:rsidRPr="00696A2F">
        <w:rPr>
          <w:rFonts w:ascii="Times New Roman" w:eastAsia="Calibri" w:hAnsi="Times New Roman" w:cs="Times New Roman"/>
          <w:sz w:val="26"/>
          <w:szCs w:val="26"/>
          <w:lang w:val="uk-UA" w:eastAsia="uk-UA"/>
        </w:rPr>
        <w:t xml:space="preserve"> та 720</w:t>
      </w:r>
      <w:r w:rsidRPr="00FA7668">
        <w:rPr>
          <w:rFonts w:ascii="Times New Roman" w:eastAsia="Calibri" w:hAnsi="Times New Roman" w:cs="Times New Roman"/>
          <w:sz w:val="26"/>
          <w:szCs w:val="26"/>
          <w:vertAlign w:val="superscript"/>
          <w:lang w:val="uk-UA" w:eastAsia="uk-UA"/>
        </w:rPr>
        <w:t>8</w:t>
      </w:r>
      <w:r w:rsidRPr="00696A2F">
        <w:rPr>
          <w:rFonts w:ascii="Times New Roman" w:eastAsia="Calibri" w:hAnsi="Times New Roman" w:cs="Times New Roman"/>
          <w:sz w:val="26"/>
          <w:szCs w:val="26"/>
          <w:lang w:val="uk-UA" w:eastAsia="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p w:rsidR="00B07D99" w:rsidRPr="00B41027" w:rsidRDefault="004A2EF0" w:rsidP="004A2EF0">
      <w:pPr>
        <w:pStyle w:val="a9"/>
        <w:spacing w:after="0" w:line="240" w:lineRule="auto"/>
        <w:ind w:left="0" w:firstLine="567"/>
        <w:jc w:val="both"/>
        <w:rPr>
          <w:rFonts w:ascii="Times New Roman" w:hAnsi="Times New Roman" w:cs="Times New Roman"/>
          <w:b/>
          <w:sz w:val="20"/>
          <w:szCs w:val="20"/>
          <w:lang w:val="uk-UA"/>
        </w:rPr>
      </w:pPr>
      <w:r w:rsidRPr="00B41027">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693"/>
        <w:gridCol w:w="2092"/>
      </w:tblGrid>
      <w:tr w:rsidR="00684F94" w:rsidRPr="00B41027" w:rsidTr="00A716FE">
        <w:trPr>
          <w:trHeight w:val="297"/>
        </w:trPr>
        <w:tc>
          <w:tcPr>
            <w:tcW w:w="4678" w:type="dxa"/>
            <w:tcBorders>
              <w:lef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Групи</w:t>
            </w:r>
          </w:p>
        </w:tc>
        <w:tc>
          <w:tcPr>
            <w:tcW w:w="2693" w:type="dxa"/>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Так</w:t>
            </w:r>
          </w:p>
        </w:tc>
        <w:tc>
          <w:tcPr>
            <w:tcW w:w="2092" w:type="dxa"/>
            <w:tcBorders>
              <w:righ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Ні</w:t>
            </w:r>
          </w:p>
        </w:tc>
      </w:tr>
      <w:tr w:rsidR="00684F94" w:rsidRPr="00B41027" w:rsidTr="00A716FE">
        <w:trPr>
          <w:trHeight w:val="390"/>
        </w:trPr>
        <w:tc>
          <w:tcPr>
            <w:tcW w:w="4678" w:type="dxa"/>
            <w:tcBorders>
              <w:left w:val="nil"/>
              <w:bottom w:val="nil"/>
              <w:right w:val="nil"/>
            </w:tcBorders>
          </w:tcPr>
          <w:p w:rsidR="004A2EF0" w:rsidRPr="00B41027" w:rsidRDefault="004A2EF0" w:rsidP="00AB35C1">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Громадяни</w:t>
            </w:r>
          </w:p>
        </w:tc>
        <w:tc>
          <w:tcPr>
            <w:tcW w:w="2693" w:type="dxa"/>
            <w:tcBorders>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32"/>
        </w:trPr>
        <w:tc>
          <w:tcPr>
            <w:tcW w:w="4678" w:type="dxa"/>
            <w:tcBorders>
              <w:top w:val="nil"/>
              <w:left w:val="nil"/>
              <w:bottom w:val="nil"/>
              <w:right w:val="nil"/>
            </w:tcBorders>
          </w:tcPr>
          <w:p w:rsidR="004A2EF0" w:rsidRPr="00B41027" w:rsidRDefault="004A2EF0" w:rsidP="00AB35C1">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Держава</w:t>
            </w:r>
          </w:p>
        </w:tc>
        <w:tc>
          <w:tcPr>
            <w:tcW w:w="2693" w:type="dxa"/>
            <w:tcBorders>
              <w:top w:val="nil"/>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90"/>
        </w:trPr>
        <w:tc>
          <w:tcPr>
            <w:tcW w:w="4678" w:type="dxa"/>
            <w:tcBorders>
              <w:top w:val="nil"/>
              <w:left w:val="nil"/>
              <w:bottom w:val="nil"/>
              <w:right w:val="nil"/>
            </w:tcBorders>
          </w:tcPr>
          <w:p w:rsidR="004A2EF0" w:rsidRPr="00B41027" w:rsidRDefault="004A2EF0" w:rsidP="00AB35C1">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bl>
    <w:p w:rsidR="001F7084" w:rsidRPr="00C4679D" w:rsidRDefault="001F7084" w:rsidP="00B07D99">
      <w:pPr>
        <w:pStyle w:val="aa"/>
        <w:spacing w:after="0"/>
        <w:ind w:left="0" w:firstLine="709"/>
        <w:jc w:val="both"/>
        <w:rPr>
          <w:sz w:val="26"/>
          <w:szCs w:val="26"/>
        </w:rPr>
      </w:pPr>
      <w:r w:rsidRPr="00C4679D">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Default="001F7084" w:rsidP="00B07D99">
      <w:pPr>
        <w:pStyle w:val="aa"/>
        <w:spacing w:after="0"/>
        <w:ind w:left="0" w:firstLine="709"/>
        <w:jc w:val="both"/>
        <w:rPr>
          <w:sz w:val="26"/>
          <w:szCs w:val="26"/>
        </w:rPr>
      </w:pPr>
      <w:r w:rsidRPr="00C4679D">
        <w:rPr>
          <w:sz w:val="26"/>
          <w:szCs w:val="26"/>
        </w:rPr>
        <w:lastRenderedPageBreak/>
        <w:t xml:space="preserve">Проблема не може бути розв’язана за допомогою </w:t>
      </w:r>
      <w:r w:rsidR="00112E3B" w:rsidRPr="00C4679D">
        <w:rPr>
          <w:sz w:val="26"/>
          <w:szCs w:val="26"/>
        </w:rPr>
        <w:t>чинних</w:t>
      </w:r>
      <w:r w:rsidRPr="00C4679D">
        <w:rPr>
          <w:sz w:val="26"/>
          <w:szCs w:val="26"/>
        </w:rPr>
        <w:t xml:space="preserve"> регуляторних актів</w:t>
      </w:r>
      <w:r w:rsidR="00696A2F" w:rsidRPr="00C4679D">
        <w:rPr>
          <w:sz w:val="26"/>
          <w:szCs w:val="26"/>
        </w:rPr>
        <w:t xml:space="preserve"> і потребує внесення змін у ряд нормативно-правових актів</w:t>
      </w:r>
      <w:r w:rsidRPr="00C4679D">
        <w:rPr>
          <w:sz w:val="26"/>
          <w:szCs w:val="26"/>
        </w:rPr>
        <w:t>.</w:t>
      </w:r>
    </w:p>
    <w:p w:rsidR="00E62F4C" w:rsidRPr="00C4679D" w:rsidRDefault="00E62F4C" w:rsidP="00B07D99">
      <w:pPr>
        <w:pStyle w:val="aa"/>
        <w:spacing w:after="0"/>
        <w:ind w:left="0" w:firstLine="709"/>
        <w:jc w:val="both"/>
        <w:rPr>
          <w:sz w:val="26"/>
          <w:szCs w:val="26"/>
        </w:rPr>
      </w:pPr>
    </w:p>
    <w:p w:rsidR="00E62F4C" w:rsidRDefault="001F7084" w:rsidP="00902EB5">
      <w:pPr>
        <w:spacing w:after="120" w:line="240" w:lineRule="auto"/>
        <w:contextualSpacing/>
        <w:jc w:val="center"/>
        <w:rPr>
          <w:rFonts w:ascii="Times New Roman" w:hAnsi="Times New Roman" w:cs="Times New Roman"/>
          <w:b/>
          <w:sz w:val="26"/>
          <w:szCs w:val="26"/>
          <w:lang w:val="uk-UA"/>
        </w:rPr>
      </w:pPr>
      <w:r w:rsidRPr="00C4679D">
        <w:rPr>
          <w:rFonts w:ascii="Times New Roman" w:hAnsi="Times New Roman" w:cs="Times New Roman"/>
          <w:b/>
          <w:sz w:val="26"/>
          <w:szCs w:val="26"/>
          <w:lang w:val="uk-UA"/>
        </w:rPr>
        <w:t>ІІ. Цілі державного регулювання</w:t>
      </w:r>
    </w:p>
    <w:p w:rsidR="00902EB5" w:rsidRPr="00C4679D" w:rsidRDefault="00902EB5" w:rsidP="00902EB5">
      <w:pPr>
        <w:spacing w:after="120" w:line="240" w:lineRule="auto"/>
        <w:contextualSpacing/>
        <w:jc w:val="center"/>
        <w:rPr>
          <w:rFonts w:ascii="Times New Roman" w:hAnsi="Times New Roman" w:cs="Times New Roman"/>
          <w:b/>
          <w:sz w:val="26"/>
          <w:szCs w:val="26"/>
          <w:lang w:val="uk-UA"/>
        </w:rPr>
      </w:pPr>
    </w:p>
    <w:p w:rsidR="00C4679D" w:rsidRDefault="00114E9F" w:rsidP="00E62F4C">
      <w:pPr>
        <w:spacing w:after="120" w:line="240" w:lineRule="auto"/>
        <w:ind w:firstLine="720"/>
        <w:contextualSpacing/>
        <w:jc w:val="both"/>
        <w:rPr>
          <w:rFonts w:ascii="Times New Roman" w:hAnsi="Times New Roman" w:cs="Times New Roman"/>
          <w:sz w:val="26"/>
          <w:szCs w:val="26"/>
          <w:lang w:val="uk-UA"/>
        </w:rPr>
      </w:pPr>
      <w:r w:rsidRPr="00C4679D">
        <w:rPr>
          <w:rFonts w:ascii="Times New Roman" w:hAnsi="Times New Roman" w:cs="Times New Roman"/>
          <w:sz w:val="26"/>
          <w:szCs w:val="26"/>
          <w:lang w:val="uk-UA"/>
        </w:rPr>
        <w:t xml:space="preserve">Основною </w:t>
      </w:r>
      <w:r w:rsidR="00112E3B" w:rsidRPr="00C4679D">
        <w:rPr>
          <w:rFonts w:ascii="Times New Roman" w:hAnsi="Times New Roman" w:cs="Times New Roman"/>
          <w:sz w:val="26"/>
          <w:szCs w:val="26"/>
          <w:lang w:val="uk-UA"/>
        </w:rPr>
        <w:t>метою</w:t>
      </w:r>
      <w:r w:rsidR="002D2D69" w:rsidRPr="00C4679D">
        <w:rPr>
          <w:rFonts w:ascii="Times New Roman" w:hAnsi="Times New Roman" w:cs="Times New Roman"/>
          <w:sz w:val="26"/>
          <w:szCs w:val="26"/>
          <w:lang w:val="uk-UA"/>
        </w:rPr>
        <w:t xml:space="preserve"> </w:t>
      </w:r>
      <w:r w:rsidR="00AB35C1">
        <w:rPr>
          <w:rFonts w:ascii="Times New Roman" w:hAnsi="Times New Roman" w:cs="Times New Roman"/>
          <w:sz w:val="26"/>
          <w:szCs w:val="26"/>
          <w:lang w:val="uk-UA"/>
        </w:rPr>
        <w:t>прийняття</w:t>
      </w:r>
      <w:r w:rsidR="006A16DF">
        <w:rPr>
          <w:rFonts w:ascii="Times New Roman" w:hAnsi="Times New Roman" w:cs="Times New Roman"/>
          <w:sz w:val="26"/>
          <w:szCs w:val="26"/>
          <w:lang w:val="uk-UA"/>
        </w:rPr>
        <w:t xml:space="preserve"> цієї</w:t>
      </w:r>
      <w:r w:rsidR="00AB35C1">
        <w:rPr>
          <w:rFonts w:ascii="Times New Roman" w:hAnsi="Times New Roman" w:cs="Times New Roman"/>
          <w:sz w:val="26"/>
          <w:szCs w:val="26"/>
          <w:lang w:val="uk-UA"/>
        </w:rPr>
        <w:t xml:space="preserve"> </w:t>
      </w:r>
      <w:r w:rsidR="00C4679D">
        <w:rPr>
          <w:rFonts w:ascii="Times New Roman" w:hAnsi="Times New Roman" w:cs="Times New Roman"/>
          <w:sz w:val="26"/>
          <w:szCs w:val="26"/>
          <w:lang w:val="uk-UA"/>
        </w:rPr>
        <w:t>постанови</w:t>
      </w:r>
      <w:r w:rsidR="006A16DF">
        <w:rPr>
          <w:rFonts w:ascii="Times New Roman" w:hAnsi="Times New Roman" w:cs="Times New Roman"/>
          <w:sz w:val="26"/>
          <w:szCs w:val="26"/>
          <w:lang w:val="uk-UA"/>
        </w:rPr>
        <w:t xml:space="preserve"> Кабінету Міністрів України</w:t>
      </w:r>
      <w:r w:rsidRPr="00C4679D">
        <w:rPr>
          <w:rFonts w:ascii="Times New Roman" w:hAnsi="Times New Roman" w:cs="Times New Roman"/>
          <w:sz w:val="26"/>
          <w:szCs w:val="26"/>
          <w:lang w:val="uk-UA"/>
        </w:rPr>
        <w:t xml:space="preserve"> є забезпеч</w:t>
      </w:r>
      <w:r w:rsidR="00112E3B" w:rsidRPr="00C4679D">
        <w:rPr>
          <w:rFonts w:ascii="Times New Roman" w:hAnsi="Times New Roman" w:cs="Times New Roman"/>
          <w:sz w:val="26"/>
          <w:szCs w:val="26"/>
          <w:lang w:val="uk-UA"/>
        </w:rPr>
        <w:t>ення</w:t>
      </w:r>
      <w:r w:rsidRPr="00C4679D">
        <w:rPr>
          <w:rFonts w:ascii="Times New Roman" w:hAnsi="Times New Roman" w:cs="Times New Roman"/>
          <w:sz w:val="26"/>
          <w:szCs w:val="26"/>
          <w:lang w:val="uk-UA"/>
        </w:rPr>
        <w:t xml:space="preserve"> споживачів </w:t>
      </w:r>
      <w:r w:rsidR="00C4679D">
        <w:rPr>
          <w:rFonts w:ascii="Times New Roman" w:hAnsi="Times New Roman" w:cs="Times New Roman"/>
          <w:sz w:val="26"/>
          <w:szCs w:val="26"/>
          <w:lang w:val="uk-UA"/>
        </w:rPr>
        <w:t>енергоефективних продуктів п</w:t>
      </w:r>
      <w:r w:rsidRPr="00C4679D">
        <w:rPr>
          <w:rFonts w:ascii="Times New Roman" w:hAnsi="Times New Roman" w:cs="Times New Roman"/>
          <w:sz w:val="26"/>
          <w:szCs w:val="26"/>
          <w:lang w:val="uk-UA"/>
        </w:rPr>
        <w:t>овн</w:t>
      </w:r>
      <w:r w:rsidR="00112E3B" w:rsidRPr="00C4679D">
        <w:rPr>
          <w:rFonts w:ascii="Times New Roman" w:hAnsi="Times New Roman" w:cs="Times New Roman"/>
          <w:sz w:val="26"/>
          <w:szCs w:val="26"/>
          <w:lang w:val="uk-UA"/>
        </w:rPr>
        <w:t>ою</w:t>
      </w:r>
      <w:r w:rsidRPr="00C4679D">
        <w:rPr>
          <w:rFonts w:ascii="Times New Roman" w:hAnsi="Times New Roman" w:cs="Times New Roman"/>
          <w:sz w:val="26"/>
          <w:szCs w:val="26"/>
          <w:lang w:val="uk-UA"/>
        </w:rPr>
        <w:t xml:space="preserve"> та достовірн</w:t>
      </w:r>
      <w:r w:rsidR="00112E3B" w:rsidRPr="00C4679D">
        <w:rPr>
          <w:rFonts w:ascii="Times New Roman" w:hAnsi="Times New Roman" w:cs="Times New Roman"/>
          <w:sz w:val="26"/>
          <w:szCs w:val="26"/>
          <w:lang w:val="uk-UA"/>
        </w:rPr>
        <w:t>ою</w:t>
      </w:r>
      <w:r w:rsidRPr="00C4679D">
        <w:rPr>
          <w:rFonts w:ascii="Times New Roman" w:hAnsi="Times New Roman" w:cs="Times New Roman"/>
          <w:sz w:val="26"/>
          <w:szCs w:val="26"/>
          <w:lang w:val="uk-UA"/>
        </w:rPr>
        <w:t xml:space="preserve"> інформаці</w:t>
      </w:r>
      <w:r w:rsidR="00112E3B" w:rsidRPr="00C4679D">
        <w:rPr>
          <w:rFonts w:ascii="Times New Roman" w:hAnsi="Times New Roman" w:cs="Times New Roman"/>
          <w:sz w:val="26"/>
          <w:szCs w:val="26"/>
          <w:lang w:val="uk-UA"/>
        </w:rPr>
        <w:t>є</w:t>
      </w:r>
      <w:r w:rsidRPr="00C4679D">
        <w:rPr>
          <w:rFonts w:ascii="Times New Roman" w:hAnsi="Times New Roman" w:cs="Times New Roman"/>
          <w:sz w:val="26"/>
          <w:szCs w:val="26"/>
          <w:lang w:val="uk-UA"/>
        </w:rPr>
        <w:t xml:space="preserve">ю щодо класу </w:t>
      </w:r>
      <w:r w:rsidR="00AB35C1">
        <w:rPr>
          <w:rFonts w:ascii="Times New Roman" w:hAnsi="Times New Roman" w:cs="Times New Roman"/>
          <w:sz w:val="26"/>
          <w:szCs w:val="26"/>
          <w:lang w:val="uk-UA"/>
        </w:rPr>
        <w:t>їх</w:t>
      </w:r>
      <w:r w:rsidRPr="00C4679D">
        <w:rPr>
          <w:rFonts w:ascii="Times New Roman" w:hAnsi="Times New Roman" w:cs="Times New Roman"/>
          <w:sz w:val="26"/>
          <w:szCs w:val="26"/>
          <w:lang w:val="uk-UA"/>
        </w:rPr>
        <w:t xml:space="preserve"> енергетичної ефективності, а виробникам – підвищити конкурентоспроможність своєї продукції на міжнародному ринку, що в результаті дозволить поступово збільшити кількість енергоефективних товар</w:t>
      </w:r>
      <w:r w:rsidR="00D96CA7" w:rsidRPr="00C4679D">
        <w:rPr>
          <w:rFonts w:ascii="Times New Roman" w:hAnsi="Times New Roman" w:cs="Times New Roman"/>
          <w:sz w:val="26"/>
          <w:szCs w:val="26"/>
          <w:lang w:val="uk-UA"/>
        </w:rPr>
        <w:t>ів на ринку</w:t>
      </w:r>
      <w:r w:rsidR="00C4679D">
        <w:rPr>
          <w:rFonts w:ascii="Times New Roman" w:hAnsi="Times New Roman" w:cs="Times New Roman"/>
          <w:sz w:val="26"/>
          <w:szCs w:val="26"/>
          <w:lang w:val="uk-UA"/>
        </w:rPr>
        <w:t xml:space="preserve"> продажів через інтернет</w:t>
      </w:r>
      <w:r w:rsidR="00D96CA7" w:rsidRPr="00C4679D">
        <w:rPr>
          <w:rFonts w:ascii="Times New Roman" w:hAnsi="Times New Roman" w:cs="Times New Roman"/>
          <w:sz w:val="26"/>
          <w:szCs w:val="26"/>
          <w:lang w:val="uk-UA"/>
        </w:rPr>
        <w:t xml:space="preserve">. </w:t>
      </w:r>
    </w:p>
    <w:p w:rsidR="00114E9F" w:rsidRPr="00C4679D" w:rsidRDefault="00D96CA7" w:rsidP="00114E9F">
      <w:pPr>
        <w:spacing w:line="240" w:lineRule="auto"/>
        <w:ind w:firstLine="720"/>
        <w:contextualSpacing/>
        <w:jc w:val="both"/>
        <w:rPr>
          <w:rFonts w:ascii="Times New Roman" w:hAnsi="Times New Roman" w:cs="Times New Roman"/>
          <w:sz w:val="26"/>
          <w:szCs w:val="26"/>
          <w:lang w:val="uk-UA"/>
        </w:rPr>
      </w:pPr>
      <w:r w:rsidRPr="00C4679D">
        <w:rPr>
          <w:rFonts w:ascii="Times New Roman" w:hAnsi="Times New Roman" w:cs="Times New Roman"/>
          <w:sz w:val="26"/>
          <w:szCs w:val="26"/>
          <w:lang w:val="uk-UA"/>
        </w:rPr>
        <w:t xml:space="preserve">Також це </w:t>
      </w:r>
      <w:r w:rsidR="00114E9F" w:rsidRPr="00C4679D">
        <w:rPr>
          <w:rFonts w:ascii="Times New Roman" w:hAnsi="Times New Roman" w:cs="Times New Roman"/>
          <w:sz w:val="26"/>
          <w:szCs w:val="26"/>
          <w:lang w:val="uk-UA"/>
        </w:rPr>
        <w:t>зменшить загальнодержавний р</w:t>
      </w:r>
      <w:r w:rsidRPr="00C4679D">
        <w:rPr>
          <w:rFonts w:ascii="Times New Roman" w:hAnsi="Times New Roman" w:cs="Times New Roman"/>
          <w:sz w:val="26"/>
          <w:szCs w:val="26"/>
          <w:lang w:val="uk-UA"/>
        </w:rPr>
        <w:t xml:space="preserve">івень енергетичного споживання та </w:t>
      </w:r>
      <w:r w:rsidR="00114E9F" w:rsidRPr="00C4679D">
        <w:rPr>
          <w:rFonts w:ascii="Times New Roman" w:hAnsi="Times New Roman" w:cs="Times New Roman"/>
          <w:sz w:val="26"/>
          <w:szCs w:val="26"/>
          <w:lang w:val="uk-UA"/>
        </w:rPr>
        <w:t>рівень енергоємності валового внутрішнього продукту, що наразі в два-три рази більший</w:t>
      </w:r>
      <w:r w:rsidR="00112E3B" w:rsidRPr="00C4679D">
        <w:rPr>
          <w:rFonts w:ascii="Times New Roman" w:hAnsi="Times New Roman" w:cs="Times New Roman"/>
          <w:sz w:val="26"/>
          <w:szCs w:val="26"/>
          <w:lang w:val="uk-UA"/>
        </w:rPr>
        <w:t>,</w:t>
      </w:r>
      <w:r w:rsidR="00114E9F" w:rsidRPr="00C4679D">
        <w:rPr>
          <w:rFonts w:ascii="Times New Roman" w:hAnsi="Times New Roman" w:cs="Times New Roman"/>
          <w:sz w:val="26"/>
          <w:szCs w:val="26"/>
          <w:lang w:val="uk-UA"/>
        </w:rPr>
        <w:t xml:space="preserve"> ніж </w:t>
      </w:r>
      <w:r w:rsidR="00112E3B" w:rsidRPr="00C4679D">
        <w:rPr>
          <w:rFonts w:ascii="Times New Roman" w:hAnsi="Times New Roman" w:cs="Times New Roman"/>
          <w:sz w:val="26"/>
          <w:szCs w:val="26"/>
          <w:lang w:val="uk-UA"/>
        </w:rPr>
        <w:t>у</w:t>
      </w:r>
      <w:r w:rsidR="00114E9F" w:rsidRPr="00C4679D">
        <w:rPr>
          <w:rFonts w:ascii="Times New Roman" w:hAnsi="Times New Roman" w:cs="Times New Roman"/>
          <w:sz w:val="26"/>
          <w:szCs w:val="26"/>
          <w:lang w:val="uk-UA"/>
        </w:rPr>
        <w:t xml:space="preserve"> країнах Європейського Союзу.</w:t>
      </w:r>
    </w:p>
    <w:p w:rsidR="00AB35C1" w:rsidRPr="00D74853" w:rsidRDefault="00AB35C1" w:rsidP="00AB35C1">
      <w:pPr>
        <w:spacing w:line="240" w:lineRule="auto"/>
        <w:ind w:firstLine="720"/>
        <w:contextualSpacing/>
        <w:jc w:val="both"/>
        <w:rPr>
          <w:rFonts w:ascii="Times New Roman" w:hAnsi="Times New Roman" w:cs="Times New Roman"/>
          <w:color w:val="000000"/>
          <w:sz w:val="26"/>
          <w:szCs w:val="26"/>
          <w:lang w:val="uk-UA"/>
        </w:rPr>
      </w:pPr>
      <w:r w:rsidRPr="00AE2D22">
        <w:rPr>
          <w:rFonts w:ascii="Times New Roman" w:hAnsi="Times New Roman" w:cs="Times New Roman"/>
          <w:color w:val="000000"/>
          <w:sz w:val="26"/>
          <w:szCs w:val="26"/>
          <w:lang w:val="uk-UA"/>
        </w:rPr>
        <w:t xml:space="preserve">Затвердження </w:t>
      </w:r>
      <w:r>
        <w:rPr>
          <w:rFonts w:ascii="Times New Roman" w:hAnsi="Times New Roman" w:cs="Times New Roman"/>
          <w:color w:val="000000"/>
          <w:sz w:val="26"/>
          <w:szCs w:val="26"/>
          <w:lang w:val="uk-UA"/>
        </w:rPr>
        <w:t xml:space="preserve">постанови </w:t>
      </w:r>
      <w:r w:rsidRPr="00D74853">
        <w:rPr>
          <w:rFonts w:ascii="Times New Roman" w:hAnsi="Times New Roman" w:cs="Times New Roman"/>
          <w:color w:val="000000"/>
          <w:sz w:val="26"/>
          <w:szCs w:val="26"/>
          <w:lang w:val="uk-UA"/>
        </w:rPr>
        <w:t>забезпечить виконання вимог чинного законодавства.</w:t>
      </w:r>
    </w:p>
    <w:p w:rsidR="00A716FE" w:rsidRPr="00B41027" w:rsidRDefault="00A716FE" w:rsidP="00695F7E">
      <w:pPr>
        <w:spacing w:line="240" w:lineRule="auto"/>
        <w:ind w:firstLine="720"/>
        <w:contextualSpacing/>
        <w:jc w:val="both"/>
        <w:rPr>
          <w:rFonts w:ascii="Times New Roman" w:hAnsi="Times New Roman" w:cs="Times New Roman"/>
          <w:sz w:val="28"/>
          <w:szCs w:val="28"/>
          <w:lang w:val="uk-UA"/>
        </w:rPr>
      </w:pPr>
    </w:p>
    <w:p w:rsidR="007C4749" w:rsidRPr="00C4679D" w:rsidRDefault="007C4749" w:rsidP="00902EB5">
      <w:pPr>
        <w:spacing w:before="120" w:after="120" w:line="240" w:lineRule="auto"/>
        <w:jc w:val="center"/>
        <w:rPr>
          <w:rFonts w:ascii="Times New Roman" w:hAnsi="Times New Roman" w:cs="Times New Roman"/>
          <w:b/>
          <w:sz w:val="26"/>
          <w:szCs w:val="26"/>
          <w:lang w:val="uk-UA"/>
        </w:rPr>
      </w:pPr>
      <w:r w:rsidRPr="00C4679D">
        <w:rPr>
          <w:rFonts w:ascii="Times New Roman" w:hAnsi="Times New Roman" w:cs="Times New Roman"/>
          <w:b/>
          <w:sz w:val="26"/>
          <w:szCs w:val="26"/>
          <w:lang w:val="uk-UA"/>
        </w:rPr>
        <w:t>ІІІ. Визначення та оцінка альтернативних способів досягнення цілей</w:t>
      </w:r>
    </w:p>
    <w:p w:rsidR="00EF1D55" w:rsidRPr="00E62F4C" w:rsidRDefault="00B07D99" w:rsidP="00E62F4C">
      <w:pPr>
        <w:pStyle w:val="a9"/>
        <w:spacing w:after="120" w:line="240" w:lineRule="auto"/>
        <w:ind w:left="709"/>
        <w:rPr>
          <w:rFonts w:ascii="Times New Roman" w:hAnsi="Times New Roman" w:cs="Times New Roman"/>
          <w:sz w:val="26"/>
          <w:szCs w:val="26"/>
          <w:lang w:val="uk-UA"/>
        </w:rPr>
      </w:pPr>
      <w:r w:rsidRPr="00C4679D">
        <w:rPr>
          <w:rFonts w:ascii="Times New Roman" w:hAnsi="Times New Roman" w:cs="Times New Roman"/>
          <w:sz w:val="26"/>
          <w:szCs w:val="26"/>
          <w:lang w:val="uk-UA"/>
        </w:rPr>
        <w:t>1. </w:t>
      </w:r>
      <w:r w:rsidR="007C4749" w:rsidRPr="00C4679D">
        <w:rPr>
          <w:rFonts w:ascii="Times New Roman" w:hAnsi="Times New Roman" w:cs="Times New Roman"/>
          <w:sz w:val="26"/>
          <w:szCs w:val="26"/>
          <w:lang w:val="uk-UA"/>
        </w:rPr>
        <w:t>Визначення альтернативних способів</w:t>
      </w:r>
    </w:p>
    <w:tbl>
      <w:tblPr>
        <w:tblStyle w:val="ac"/>
        <w:tblW w:w="9214" w:type="dxa"/>
        <w:tblInd w:w="108" w:type="dxa"/>
        <w:tblLayout w:type="fixed"/>
        <w:tblLook w:val="04A0" w:firstRow="1" w:lastRow="0" w:firstColumn="1" w:lastColumn="0" w:noHBand="0" w:noVBand="1"/>
      </w:tblPr>
      <w:tblGrid>
        <w:gridCol w:w="2552"/>
        <w:gridCol w:w="6662"/>
      </w:tblGrid>
      <w:tr w:rsidR="00752ED7" w:rsidRPr="00B41027" w:rsidTr="00F3698D">
        <w:tc>
          <w:tcPr>
            <w:tcW w:w="2552" w:type="dxa"/>
          </w:tcPr>
          <w:p w:rsidR="00752ED7" w:rsidRPr="00B41027" w:rsidRDefault="00752ED7" w:rsidP="00AB35C1">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w:t>
            </w:r>
          </w:p>
        </w:tc>
        <w:tc>
          <w:tcPr>
            <w:tcW w:w="6662" w:type="dxa"/>
          </w:tcPr>
          <w:p w:rsidR="00752ED7" w:rsidRPr="00B41027" w:rsidRDefault="00752ED7" w:rsidP="00AB35C1">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Опис альтернативи</w:t>
            </w:r>
          </w:p>
        </w:tc>
      </w:tr>
      <w:tr w:rsidR="00752ED7" w:rsidRPr="0039185D" w:rsidTr="00F3698D">
        <w:tc>
          <w:tcPr>
            <w:tcW w:w="2552" w:type="dxa"/>
          </w:tcPr>
          <w:p w:rsidR="00654D85" w:rsidRPr="00B41027" w:rsidRDefault="00654D85" w:rsidP="00AB35C1">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AB35C1">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Залишити ситуацію без змін</w:t>
            </w:r>
          </w:p>
        </w:tc>
        <w:tc>
          <w:tcPr>
            <w:tcW w:w="6662" w:type="dxa"/>
          </w:tcPr>
          <w:p w:rsidR="00AB35C1" w:rsidRPr="00AB35C1" w:rsidRDefault="00AB35C1" w:rsidP="00AB35C1">
            <w:pPr>
              <w:pStyle w:val="a9"/>
              <w:ind w:left="35" w:firstLine="425"/>
              <w:jc w:val="both"/>
              <w:rPr>
                <w:rFonts w:ascii="Times New Roman" w:hAnsi="Times New Roman" w:cs="Times New Roman"/>
                <w:sz w:val="24"/>
                <w:szCs w:val="24"/>
                <w:lang w:val="uk-UA"/>
              </w:rPr>
            </w:pPr>
            <w:r w:rsidRPr="00AB35C1">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rsidR="00AB35C1" w:rsidRPr="00AB35C1" w:rsidRDefault="00AB35C1" w:rsidP="00AB35C1">
            <w:pPr>
              <w:pStyle w:val="a9"/>
              <w:ind w:left="35" w:firstLine="425"/>
              <w:jc w:val="both"/>
              <w:rPr>
                <w:rFonts w:ascii="Times New Roman" w:hAnsi="Times New Roman" w:cs="Times New Roman"/>
                <w:sz w:val="24"/>
                <w:szCs w:val="24"/>
                <w:lang w:val="uk-UA"/>
              </w:rPr>
            </w:pPr>
            <w:r w:rsidRPr="00AB35C1">
              <w:rPr>
                <w:rFonts w:ascii="Times New Roman" w:hAnsi="Times New Roman" w:cs="Times New Roman"/>
                <w:sz w:val="24"/>
                <w:szCs w:val="24"/>
                <w:lang w:val="uk-UA"/>
              </w:rPr>
              <w:t>Обрання цього способу не дасть змоги виробникам в повній мірі виконувати вимоги прийнятих Технічних регламентів на ринку продажів через інтернет.</w:t>
            </w:r>
          </w:p>
          <w:p w:rsidR="00AB35C1" w:rsidRPr="00AB35C1" w:rsidRDefault="00AB35C1" w:rsidP="00AB35C1">
            <w:pPr>
              <w:pStyle w:val="a9"/>
              <w:ind w:left="35" w:firstLine="425"/>
              <w:jc w:val="both"/>
              <w:rPr>
                <w:rFonts w:ascii="Times New Roman" w:hAnsi="Times New Roman" w:cs="Times New Roman"/>
                <w:sz w:val="24"/>
                <w:szCs w:val="24"/>
                <w:lang w:val="uk-UA"/>
              </w:rPr>
            </w:pPr>
            <w:r w:rsidRPr="00AB35C1">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rsidR="00AB35C1" w:rsidRPr="00B41027" w:rsidRDefault="00AB35C1" w:rsidP="00AB35C1">
            <w:pPr>
              <w:pStyle w:val="a9"/>
              <w:ind w:left="0" w:firstLine="431"/>
              <w:jc w:val="both"/>
              <w:rPr>
                <w:rFonts w:ascii="Times New Roman" w:hAnsi="Times New Roman" w:cs="Times New Roman"/>
                <w:sz w:val="24"/>
                <w:szCs w:val="24"/>
                <w:lang w:val="uk-UA"/>
              </w:rPr>
            </w:pPr>
            <w:r w:rsidRPr="00AB35C1">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w:t>
            </w:r>
            <w:r w:rsidR="0044700E">
              <w:rPr>
                <w:rFonts w:ascii="Times New Roman" w:hAnsi="Times New Roman" w:cs="Times New Roman"/>
                <w:sz w:val="24"/>
                <w:szCs w:val="24"/>
                <w:lang w:val="uk-UA"/>
              </w:rPr>
              <w:t>, виходячи з інтересів</w:t>
            </w:r>
            <w:r w:rsidRPr="00AB35C1">
              <w:rPr>
                <w:rFonts w:ascii="Times New Roman" w:hAnsi="Times New Roman" w:cs="Times New Roman"/>
                <w:sz w:val="24"/>
                <w:szCs w:val="24"/>
                <w:lang w:val="uk-UA"/>
              </w:rPr>
              <w:t xml:space="preserve"> держави та суб’єктів господарювання.</w:t>
            </w:r>
            <w:r w:rsidRPr="00B41027">
              <w:rPr>
                <w:rFonts w:ascii="Times New Roman" w:hAnsi="Times New Roman" w:cs="Times New Roman"/>
                <w:sz w:val="24"/>
                <w:szCs w:val="24"/>
                <w:lang w:val="uk-UA"/>
              </w:rPr>
              <w:t xml:space="preserve"> </w:t>
            </w:r>
          </w:p>
        </w:tc>
      </w:tr>
      <w:tr w:rsidR="00752ED7" w:rsidRPr="00B41027" w:rsidTr="00F3698D">
        <w:tc>
          <w:tcPr>
            <w:tcW w:w="2552" w:type="dxa"/>
          </w:tcPr>
          <w:p w:rsidR="00654D85" w:rsidRPr="00B41027" w:rsidRDefault="00654D85" w:rsidP="00AB35C1">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8E41C1">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 xml:space="preserve">Прийняття регуляторного </w:t>
            </w:r>
            <w:proofErr w:type="spellStart"/>
            <w:r w:rsidRPr="00B41027">
              <w:rPr>
                <w:rFonts w:ascii="Times New Roman" w:hAnsi="Times New Roman" w:cs="Times New Roman"/>
                <w:i/>
                <w:sz w:val="24"/>
                <w:szCs w:val="24"/>
                <w:lang w:val="uk-UA"/>
              </w:rPr>
              <w:t>акт</w:t>
            </w:r>
            <w:r w:rsidR="008E41C1">
              <w:rPr>
                <w:rFonts w:ascii="Times New Roman" w:hAnsi="Times New Roman" w:cs="Times New Roman"/>
                <w:i/>
                <w:sz w:val="24"/>
                <w:szCs w:val="24"/>
                <w:lang w:val="uk-UA"/>
              </w:rPr>
              <w:t>а</w:t>
            </w:r>
            <w:proofErr w:type="spellEnd"/>
          </w:p>
        </w:tc>
        <w:tc>
          <w:tcPr>
            <w:tcW w:w="6662" w:type="dxa"/>
          </w:tcPr>
          <w:p w:rsidR="00752ED7" w:rsidRPr="00B41027" w:rsidRDefault="00752ED7" w:rsidP="00AB35C1">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досягнення цілей державного регулювання.</w:t>
            </w:r>
          </w:p>
          <w:p w:rsidR="00752ED7" w:rsidRPr="00B41027" w:rsidRDefault="00752ED7" w:rsidP="00AB35C1">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752ED7" w:rsidRPr="00B41027" w:rsidRDefault="00752ED7" w:rsidP="00AB35C1">
            <w:pPr>
              <w:ind w:firstLine="431"/>
              <w:contextualSpacing/>
              <w:jc w:val="both"/>
              <w:rPr>
                <w:rFonts w:ascii="Times New Roman" w:hAnsi="Times New Roman" w:cs="Times New Roman"/>
                <w:sz w:val="24"/>
                <w:szCs w:val="24"/>
                <w:lang w:val="uk-UA"/>
              </w:rPr>
            </w:pPr>
            <w:r w:rsidRPr="00B41027">
              <w:rPr>
                <w:rFonts w:ascii="Times New Roman" w:hAnsi="Times New Roman" w:cs="Times New Roman"/>
                <w:color w:val="000000"/>
                <w:sz w:val="24"/>
                <w:szCs w:val="24"/>
                <w:lang w:val="uk-UA"/>
              </w:rPr>
              <w:t xml:space="preserve">Дозволяє забезпечити </w:t>
            </w:r>
            <w:r w:rsidRPr="00B41027">
              <w:rPr>
                <w:rFonts w:ascii="Times New Roman" w:hAnsi="Times New Roman" w:cs="Times New Roman"/>
                <w:sz w:val="24"/>
                <w:szCs w:val="24"/>
                <w:lang w:val="uk-UA"/>
              </w:rPr>
              <w:t xml:space="preserve">споживачів </w:t>
            </w:r>
            <w:proofErr w:type="spellStart"/>
            <w:r w:rsidR="00C4679D">
              <w:rPr>
                <w:rFonts w:ascii="Times New Roman" w:hAnsi="Times New Roman" w:cs="Times New Roman"/>
                <w:sz w:val="24"/>
                <w:szCs w:val="24"/>
                <w:lang w:val="uk-UA"/>
              </w:rPr>
              <w:t>енергоспоживчих</w:t>
            </w:r>
            <w:proofErr w:type="spellEnd"/>
            <w:r w:rsidR="00C4679D">
              <w:rPr>
                <w:rFonts w:ascii="Times New Roman" w:hAnsi="Times New Roman" w:cs="Times New Roman"/>
                <w:sz w:val="24"/>
                <w:szCs w:val="24"/>
                <w:lang w:val="uk-UA"/>
              </w:rPr>
              <w:t xml:space="preserve"> продуктів</w:t>
            </w:r>
            <w:r w:rsidRPr="00B41027">
              <w:rPr>
                <w:rFonts w:ascii="Times New Roman" w:hAnsi="Times New Roman" w:cs="Times New Roman"/>
                <w:sz w:val="24"/>
                <w:szCs w:val="24"/>
                <w:lang w:val="uk-UA"/>
              </w:rPr>
              <w:t xml:space="preserve"> мати повну та достовірну інформацію щодо класу </w:t>
            </w:r>
            <w:r w:rsidR="00C4679D">
              <w:rPr>
                <w:rFonts w:ascii="Times New Roman" w:hAnsi="Times New Roman" w:cs="Times New Roman"/>
                <w:sz w:val="24"/>
                <w:szCs w:val="24"/>
                <w:lang w:val="uk-UA"/>
              </w:rPr>
              <w:t>їх</w:t>
            </w:r>
            <w:r w:rsidRPr="00B41027">
              <w:rPr>
                <w:rFonts w:ascii="Times New Roman" w:hAnsi="Times New Roman" w:cs="Times New Roman"/>
                <w:sz w:val="24"/>
                <w:szCs w:val="24"/>
                <w:lang w:val="uk-UA"/>
              </w:rPr>
              <w:t xml:space="preserve"> енергетичної ефективності, а виробникам –</w:t>
            </w:r>
            <w:r w:rsidR="004D467B">
              <w:rPr>
                <w:rFonts w:ascii="Times New Roman" w:hAnsi="Times New Roman" w:cs="Times New Roman"/>
                <w:sz w:val="24"/>
                <w:szCs w:val="24"/>
                <w:lang w:val="uk-UA"/>
              </w:rPr>
              <w:t xml:space="preserve"> </w:t>
            </w:r>
            <w:r w:rsidRPr="00B41027">
              <w:rPr>
                <w:rFonts w:ascii="Times New Roman" w:hAnsi="Times New Roman" w:cs="Times New Roman"/>
                <w:sz w:val="24"/>
                <w:szCs w:val="24"/>
                <w:lang w:val="uk-UA"/>
              </w:rPr>
              <w:t>підвищити конкурентоспроможність своєї продукції на міжнародному ринку</w:t>
            </w:r>
            <w:r w:rsidR="00C4679D">
              <w:rPr>
                <w:rFonts w:ascii="Times New Roman" w:hAnsi="Times New Roman" w:cs="Times New Roman"/>
                <w:sz w:val="24"/>
                <w:szCs w:val="24"/>
                <w:lang w:val="uk-UA"/>
              </w:rPr>
              <w:t xml:space="preserve"> в частині продажу через мережу інтернет</w:t>
            </w:r>
            <w:r w:rsidRPr="00B41027">
              <w:rPr>
                <w:rFonts w:ascii="Times New Roman" w:hAnsi="Times New Roman" w:cs="Times New Roman"/>
                <w:sz w:val="24"/>
                <w:szCs w:val="24"/>
                <w:lang w:val="uk-UA"/>
              </w:rPr>
              <w:t>.</w:t>
            </w:r>
          </w:p>
          <w:p w:rsidR="00AB35C1" w:rsidRPr="00B41027" w:rsidRDefault="00752ED7" w:rsidP="00E62F4C">
            <w:pPr>
              <w:spacing w:line="276" w:lineRule="auto"/>
              <w:ind w:firstLine="461"/>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Збільшення кількості енергоефективних товарів на ринку. </w:t>
            </w:r>
          </w:p>
        </w:tc>
      </w:tr>
    </w:tbl>
    <w:p w:rsidR="002278C1" w:rsidRDefault="002278C1" w:rsidP="002A6EBF">
      <w:pPr>
        <w:pStyle w:val="a9"/>
        <w:ind w:left="0" w:firstLine="709"/>
        <w:rPr>
          <w:rFonts w:ascii="Times New Roman" w:hAnsi="Times New Roman" w:cs="Times New Roman"/>
          <w:sz w:val="26"/>
          <w:szCs w:val="26"/>
          <w:lang w:val="uk-UA"/>
        </w:rPr>
      </w:pPr>
    </w:p>
    <w:p w:rsidR="0029146A" w:rsidRPr="00B41027" w:rsidRDefault="00B07D99" w:rsidP="002A6EBF">
      <w:pPr>
        <w:pStyle w:val="a9"/>
        <w:ind w:left="0" w:firstLine="709"/>
        <w:rPr>
          <w:rFonts w:ascii="Times New Roman" w:hAnsi="Times New Roman" w:cs="Times New Roman"/>
          <w:sz w:val="12"/>
          <w:szCs w:val="12"/>
          <w:lang w:val="uk-UA"/>
        </w:rPr>
      </w:pPr>
      <w:r w:rsidRPr="00C4679D">
        <w:rPr>
          <w:rFonts w:ascii="Times New Roman" w:hAnsi="Times New Roman" w:cs="Times New Roman"/>
          <w:sz w:val="26"/>
          <w:szCs w:val="26"/>
          <w:lang w:val="uk-UA"/>
        </w:rPr>
        <w:t>2. </w:t>
      </w:r>
      <w:r w:rsidR="00677415" w:rsidRPr="00C4679D">
        <w:rPr>
          <w:rFonts w:ascii="Times New Roman" w:hAnsi="Times New Roman" w:cs="Times New Roman"/>
          <w:sz w:val="26"/>
          <w:szCs w:val="26"/>
          <w:lang w:val="uk-UA"/>
        </w:rPr>
        <w:t>Оцінка вибраних альтернативних способів досягнення цілей</w:t>
      </w:r>
    </w:p>
    <w:p w:rsidR="002A6EBF" w:rsidRPr="00C4679D" w:rsidRDefault="00DD54A9" w:rsidP="00677415">
      <w:pPr>
        <w:pStyle w:val="a9"/>
        <w:rPr>
          <w:rFonts w:ascii="Times New Roman" w:hAnsi="Times New Roman" w:cs="Times New Roman"/>
          <w:i/>
          <w:sz w:val="26"/>
          <w:szCs w:val="26"/>
          <w:lang w:val="uk-UA"/>
        </w:rPr>
      </w:pPr>
      <w:r w:rsidRPr="00C4679D">
        <w:rPr>
          <w:rFonts w:ascii="Times New Roman" w:hAnsi="Times New Roman" w:cs="Times New Roman"/>
          <w:i/>
          <w:sz w:val="26"/>
          <w:szCs w:val="26"/>
          <w:lang w:val="uk-UA"/>
        </w:rPr>
        <w:t>Оцінка впливу на сферу інтересів держави</w:t>
      </w:r>
    </w:p>
    <w:tbl>
      <w:tblPr>
        <w:tblStyle w:val="ac"/>
        <w:tblW w:w="9498" w:type="dxa"/>
        <w:tblInd w:w="-176" w:type="dxa"/>
        <w:tblLayout w:type="fixed"/>
        <w:tblLook w:val="04A0" w:firstRow="1" w:lastRow="0" w:firstColumn="1" w:lastColumn="0" w:noHBand="0" w:noVBand="1"/>
      </w:tblPr>
      <w:tblGrid>
        <w:gridCol w:w="2127"/>
        <w:gridCol w:w="3969"/>
        <w:gridCol w:w="3402"/>
      </w:tblGrid>
      <w:tr w:rsidR="00684F94" w:rsidRPr="00B41027" w:rsidTr="002278C1">
        <w:tc>
          <w:tcPr>
            <w:tcW w:w="2127"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альтернативи</w:t>
            </w:r>
          </w:p>
        </w:tc>
        <w:tc>
          <w:tcPr>
            <w:tcW w:w="3969"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w:t>
            </w:r>
          </w:p>
        </w:tc>
        <w:tc>
          <w:tcPr>
            <w:tcW w:w="3402"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Витрати</w:t>
            </w:r>
          </w:p>
        </w:tc>
      </w:tr>
      <w:tr w:rsidR="00684F94" w:rsidRPr="00B41027" w:rsidTr="002278C1">
        <w:tc>
          <w:tcPr>
            <w:tcW w:w="2127" w:type="dxa"/>
          </w:tcPr>
          <w:p w:rsidR="00DD54A9" w:rsidRPr="00B41027" w:rsidRDefault="00114E9F" w:rsidP="00AB35C1">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r w:rsidRPr="00B41027">
              <w:rPr>
                <w:rFonts w:ascii="Times New Roman" w:hAnsi="Times New Roman" w:cs="Times New Roman"/>
                <w:i/>
                <w:sz w:val="24"/>
                <w:szCs w:val="24"/>
                <w:lang w:val="uk-UA"/>
              </w:rPr>
              <w:br/>
            </w:r>
            <w:r w:rsidR="00DD54A9" w:rsidRPr="00B41027">
              <w:rPr>
                <w:rFonts w:ascii="Times New Roman" w:hAnsi="Times New Roman" w:cs="Times New Roman"/>
                <w:i/>
                <w:sz w:val="24"/>
                <w:szCs w:val="24"/>
                <w:lang w:val="uk-UA"/>
              </w:rPr>
              <w:t>Залиш</w:t>
            </w:r>
            <w:r w:rsidR="00AB35C1">
              <w:rPr>
                <w:rFonts w:ascii="Times New Roman" w:hAnsi="Times New Roman" w:cs="Times New Roman"/>
                <w:i/>
                <w:sz w:val="24"/>
                <w:szCs w:val="24"/>
                <w:lang w:val="uk-UA"/>
              </w:rPr>
              <w:t>ити</w:t>
            </w:r>
            <w:r w:rsidR="00DD54A9" w:rsidRPr="00B41027">
              <w:rPr>
                <w:rFonts w:ascii="Times New Roman" w:hAnsi="Times New Roman" w:cs="Times New Roman"/>
                <w:i/>
                <w:sz w:val="24"/>
                <w:szCs w:val="24"/>
                <w:lang w:val="uk-UA"/>
              </w:rPr>
              <w:t xml:space="preserve"> ситуаці</w:t>
            </w:r>
            <w:r w:rsidR="00AB35C1">
              <w:rPr>
                <w:rFonts w:ascii="Times New Roman" w:hAnsi="Times New Roman" w:cs="Times New Roman"/>
                <w:i/>
                <w:sz w:val="24"/>
                <w:szCs w:val="24"/>
                <w:lang w:val="uk-UA"/>
              </w:rPr>
              <w:t>ю</w:t>
            </w:r>
            <w:r w:rsidR="00DD54A9" w:rsidRPr="00B41027">
              <w:rPr>
                <w:rFonts w:ascii="Times New Roman" w:hAnsi="Times New Roman" w:cs="Times New Roman"/>
                <w:i/>
                <w:sz w:val="24"/>
                <w:szCs w:val="24"/>
                <w:lang w:val="uk-UA"/>
              </w:rPr>
              <w:t xml:space="preserve"> без змін</w:t>
            </w:r>
          </w:p>
        </w:tc>
        <w:tc>
          <w:tcPr>
            <w:tcW w:w="3969" w:type="dxa"/>
          </w:tcPr>
          <w:p w:rsidR="00DD54A9" w:rsidRPr="00B41027" w:rsidRDefault="00114E9F" w:rsidP="00C617A8">
            <w:pPr>
              <w:pStyle w:val="a9"/>
              <w:ind w:left="0" w:firstLine="317"/>
              <w:rPr>
                <w:b/>
                <w:sz w:val="24"/>
                <w:szCs w:val="24"/>
                <w:lang w:val="uk-UA"/>
              </w:rPr>
            </w:pPr>
            <w:r w:rsidRPr="00B41027">
              <w:rPr>
                <w:rFonts w:ascii="Times New Roman" w:hAnsi="Times New Roman" w:cs="Times New Roman"/>
                <w:sz w:val="24"/>
                <w:szCs w:val="24"/>
                <w:lang w:val="uk-UA"/>
              </w:rPr>
              <w:t>Вигоди відсутні</w:t>
            </w:r>
          </w:p>
        </w:tc>
        <w:tc>
          <w:tcPr>
            <w:tcW w:w="3402" w:type="dxa"/>
          </w:tcPr>
          <w:p w:rsidR="002A6EBF" w:rsidRPr="00D74853" w:rsidRDefault="002A6EBF" w:rsidP="002A6EB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2A6EBF" w:rsidRPr="00D74853" w:rsidRDefault="002A6EBF" w:rsidP="002A6EB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Відсутність європейського підходу до</w:t>
            </w:r>
            <w:r>
              <w:rPr>
                <w:rFonts w:ascii="Times New Roman" w:hAnsi="Times New Roman" w:cs="Times New Roman"/>
                <w:sz w:val="24"/>
                <w:szCs w:val="24"/>
                <w:lang w:val="uk-UA"/>
              </w:rPr>
              <w:t xml:space="preserve"> енергоефективних продуктів</w:t>
            </w:r>
            <w:r w:rsidRPr="00D74853">
              <w:rPr>
                <w:rFonts w:ascii="Times New Roman" w:hAnsi="Times New Roman" w:cs="Times New Roman"/>
                <w:sz w:val="24"/>
                <w:szCs w:val="24"/>
                <w:lang w:val="uk-UA"/>
              </w:rPr>
              <w:t>.</w:t>
            </w:r>
          </w:p>
          <w:p w:rsidR="002A6EBF" w:rsidRPr="00630D85" w:rsidRDefault="002A6EBF" w:rsidP="002A6EBF">
            <w:pPr>
              <w:pStyle w:val="a9"/>
              <w:ind w:left="0"/>
              <w:jc w:val="both"/>
              <w:rPr>
                <w:rFonts w:ascii="Times New Roman" w:hAnsi="Times New Roman" w:cs="Times New Roman"/>
                <w:sz w:val="24"/>
                <w:szCs w:val="24"/>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752ED7" w:rsidRPr="00B41027" w:rsidRDefault="002A6EBF" w:rsidP="00E62F4C">
            <w:pPr>
              <w:pStyle w:val="a9"/>
              <w:ind w:left="0"/>
              <w:jc w:val="both"/>
              <w:rPr>
                <w:rFonts w:ascii="Times New Roman" w:hAnsi="Times New Roman" w:cs="Times New Roman"/>
                <w:sz w:val="24"/>
                <w:szCs w:val="24"/>
                <w:lang w:val="uk-UA"/>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DD54A9" w:rsidRPr="00B41027" w:rsidTr="002278C1">
        <w:tc>
          <w:tcPr>
            <w:tcW w:w="2127" w:type="dxa"/>
          </w:tcPr>
          <w:p w:rsidR="00ED5A1D" w:rsidRPr="00B41027" w:rsidRDefault="00ED5A1D" w:rsidP="00DD54A9">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2</w:t>
            </w:r>
          </w:p>
          <w:p w:rsidR="00DD54A9" w:rsidRPr="00B41027" w:rsidRDefault="00DD54A9" w:rsidP="00846AAD">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 xml:space="preserve">Прийняття регуляторного </w:t>
            </w:r>
            <w:proofErr w:type="spellStart"/>
            <w:r w:rsidRPr="00B41027">
              <w:rPr>
                <w:rFonts w:ascii="Times New Roman" w:hAnsi="Times New Roman" w:cs="Times New Roman"/>
                <w:i/>
                <w:sz w:val="24"/>
                <w:szCs w:val="24"/>
                <w:lang w:val="uk-UA"/>
              </w:rPr>
              <w:t>акт</w:t>
            </w:r>
            <w:r w:rsidR="00846AAD">
              <w:rPr>
                <w:rFonts w:ascii="Times New Roman" w:hAnsi="Times New Roman" w:cs="Times New Roman"/>
                <w:i/>
                <w:sz w:val="24"/>
                <w:szCs w:val="24"/>
                <w:lang w:val="uk-UA"/>
              </w:rPr>
              <w:t>а</w:t>
            </w:r>
            <w:proofErr w:type="spellEnd"/>
          </w:p>
        </w:tc>
        <w:tc>
          <w:tcPr>
            <w:tcW w:w="3969" w:type="dxa"/>
          </w:tcPr>
          <w:p w:rsidR="002A6EBF" w:rsidRPr="000F28D2" w:rsidRDefault="002A6EBF" w:rsidP="002A6EBF">
            <w:pPr>
              <w:pStyle w:val="a9"/>
              <w:ind w:left="0" w:firstLine="317"/>
              <w:jc w:val="both"/>
              <w:rPr>
                <w:rFonts w:ascii="Times New Roman" w:hAnsi="Times New Roman" w:cs="Times New Roman"/>
                <w:sz w:val="24"/>
                <w:szCs w:val="24"/>
                <w:lang w:val="uk-UA"/>
              </w:rPr>
            </w:pPr>
            <w:r w:rsidRPr="000F28D2">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будуть виконані, що призведе до покращення політичних та економічних відносин з європейським співтовариством.</w:t>
            </w:r>
          </w:p>
          <w:p w:rsidR="00DD54A9" w:rsidRPr="00B41027" w:rsidRDefault="002A6EBF" w:rsidP="002A6EBF">
            <w:pPr>
              <w:pStyle w:val="a9"/>
              <w:ind w:left="0" w:firstLine="317"/>
              <w:jc w:val="both"/>
              <w:rPr>
                <w:rFonts w:ascii="Times New Roman" w:hAnsi="Times New Roman" w:cs="Times New Roman"/>
                <w:sz w:val="24"/>
                <w:szCs w:val="24"/>
                <w:lang w:val="uk-UA"/>
              </w:rPr>
            </w:pPr>
            <w:r w:rsidRPr="000F28D2">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tc>
        <w:tc>
          <w:tcPr>
            <w:tcW w:w="3402" w:type="dxa"/>
          </w:tcPr>
          <w:p w:rsidR="00DD54A9" w:rsidRPr="00B41027" w:rsidRDefault="00DD54A9"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 не передбачається</w:t>
            </w:r>
          </w:p>
        </w:tc>
      </w:tr>
    </w:tbl>
    <w:p w:rsidR="002278C1" w:rsidRDefault="002278C1" w:rsidP="002A6EBF">
      <w:pPr>
        <w:pStyle w:val="a9"/>
        <w:rPr>
          <w:rFonts w:ascii="Times New Roman" w:hAnsi="Times New Roman" w:cs="Times New Roman"/>
          <w:i/>
          <w:sz w:val="26"/>
          <w:szCs w:val="26"/>
          <w:lang w:val="uk-UA"/>
        </w:rPr>
      </w:pPr>
    </w:p>
    <w:p w:rsidR="002A6EBF" w:rsidRPr="00D74853" w:rsidRDefault="002A6EBF" w:rsidP="002A6EBF">
      <w:pPr>
        <w:pStyle w:val="a9"/>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tbl>
      <w:tblPr>
        <w:tblStyle w:val="ac"/>
        <w:tblW w:w="0" w:type="auto"/>
        <w:tblInd w:w="-176" w:type="dxa"/>
        <w:tblLook w:val="04A0" w:firstRow="1" w:lastRow="0" w:firstColumn="1" w:lastColumn="0" w:noHBand="0" w:noVBand="1"/>
      </w:tblPr>
      <w:tblGrid>
        <w:gridCol w:w="2127"/>
        <w:gridCol w:w="3868"/>
        <w:gridCol w:w="3503"/>
      </w:tblGrid>
      <w:tr w:rsidR="002A6EBF" w:rsidRPr="00D74853" w:rsidTr="002278C1">
        <w:tc>
          <w:tcPr>
            <w:tcW w:w="2127" w:type="dxa"/>
          </w:tcPr>
          <w:p w:rsidR="002A6EBF" w:rsidRPr="00D74853" w:rsidRDefault="002A6EBF" w:rsidP="006A16DF">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868" w:type="dxa"/>
          </w:tcPr>
          <w:p w:rsidR="002A6EBF" w:rsidRPr="00D74853" w:rsidRDefault="002A6EBF" w:rsidP="006A16DF">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503" w:type="dxa"/>
          </w:tcPr>
          <w:p w:rsidR="002A6EBF" w:rsidRPr="00D74853" w:rsidRDefault="002A6EBF" w:rsidP="006A16DF">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2A6EBF" w:rsidRPr="00D74853" w:rsidTr="002278C1">
        <w:tc>
          <w:tcPr>
            <w:tcW w:w="2127" w:type="dxa"/>
          </w:tcPr>
          <w:p w:rsidR="002A6EBF" w:rsidRPr="00D74853" w:rsidRDefault="002A6EBF" w:rsidP="006A16DF">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2A6EBF" w:rsidRPr="00D74853" w:rsidRDefault="002A6EBF" w:rsidP="006A16DF">
            <w:pPr>
              <w:pStyle w:val="a9"/>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868" w:type="dxa"/>
          </w:tcPr>
          <w:p w:rsidR="002A6EBF" w:rsidRPr="00D74853" w:rsidRDefault="002A6EBF" w:rsidP="006A16DF">
            <w:pPr>
              <w:pStyle w:val="a9"/>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503" w:type="dxa"/>
          </w:tcPr>
          <w:p w:rsidR="002A6EBF" w:rsidRPr="00630D85" w:rsidRDefault="002A6EBF" w:rsidP="006A16DF">
            <w:pPr>
              <w:pStyle w:val="a9"/>
              <w:ind w:left="0"/>
              <w:jc w:val="both"/>
              <w:rPr>
                <w:rFonts w:ascii="Times New Roman" w:hAnsi="Times New Roman" w:cs="Times New Roman"/>
                <w:sz w:val="24"/>
                <w:szCs w:val="24"/>
              </w:rPr>
            </w:pPr>
            <w:r w:rsidRPr="00D74853">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неефективного та неекологічного обладнання, а також короткий термін експлуатації.</w:t>
            </w:r>
          </w:p>
          <w:p w:rsidR="002A6EBF" w:rsidRPr="009F04A0" w:rsidRDefault="002A6EBF" w:rsidP="006A16DF">
            <w:pPr>
              <w:pStyle w:val="a9"/>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2A6EBF" w:rsidRPr="00D74853" w:rsidTr="002278C1">
        <w:tc>
          <w:tcPr>
            <w:tcW w:w="2127" w:type="dxa"/>
          </w:tcPr>
          <w:p w:rsidR="002A6EBF" w:rsidRPr="00D74853" w:rsidRDefault="002A6EBF" w:rsidP="006A16DF">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2A6EBF" w:rsidRPr="00D74853" w:rsidRDefault="002A6EBF" w:rsidP="006A16DF">
            <w:pPr>
              <w:pStyle w:val="a9"/>
              <w:ind w:left="0"/>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868" w:type="dxa"/>
          </w:tcPr>
          <w:p w:rsidR="002A6EBF" w:rsidRPr="00D74853" w:rsidRDefault="002A6EBF" w:rsidP="006A16D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3503" w:type="dxa"/>
          </w:tcPr>
          <w:p w:rsidR="002A6EBF" w:rsidRPr="00D74853" w:rsidRDefault="002A6EBF" w:rsidP="006A16DF">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rsidR="002A6EBF" w:rsidRDefault="002A6EBF" w:rsidP="0024737A">
      <w:pPr>
        <w:pStyle w:val="a9"/>
        <w:rPr>
          <w:rFonts w:ascii="Times New Roman" w:hAnsi="Times New Roman" w:cs="Times New Roman"/>
          <w:i/>
          <w:sz w:val="26"/>
          <w:szCs w:val="26"/>
          <w:lang w:val="uk-UA"/>
        </w:rPr>
      </w:pPr>
    </w:p>
    <w:p w:rsidR="009B432B" w:rsidRDefault="009B432B" w:rsidP="002A6EBF">
      <w:pPr>
        <w:pStyle w:val="a9"/>
        <w:rPr>
          <w:rFonts w:ascii="Times New Roman" w:hAnsi="Times New Roman" w:cs="Times New Roman"/>
          <w:i/>
          <w:sz w:val="26"/>
          <w:szCs w:val="26"/>
          <w:lang w:val="uk-UA"/>
        </w:rPr>
      </w:pPr>
    </w:p>
    <w:p w:rsidR="009B432B" w:rsidRDefault="009B432B" w:rsidP="002A6EBF">
      <w:pPr>
        <w:pStyle w:val="a9"/>
        <w:rPr>
          <w:rFonts w:ascii="Times New Roman" w:hAnsi="Times New Roman" w:cs="Times New Roman"/>
          <w:i/>
          <w:sz w:val="26"/>
          <w:szCs w:val="26"/>
          <w:lang w:val="uk-UA"/>
        </w:rPr>
      </w:pPr>
    </w:p>
    <w:p w:rsidR="009B432B" w:rsidRDefault="009B432B" w:rsidP="002A6EBF">
      <w:pPr>
        <w:pStyle w:val="a9"/>
        <w:rPr>
          <w:rFonts w:ascii="Times New Roman" w:hAnsi="Times New Roman" w:cs="Times New Roman"/>
          <w:i/>
          <w:sz w:val="26"/>
          <w:szCs w:val="26"/>
          <w:lang w:val="uk-UA"/>
        </w:rPr>
      </w:pPr>
    </w:p>
    <w:p w:rsidR="002A6EBF" w:rsidRPr="00D74853" w:rsidRDefault="002A6EBF" w:rsidP="002A6EBF">
      <w:pPr>
        <w:pStyle w:val="a9"/>
        <w:rPr>
          <w:rFonts w:ascii="Times New Roman" w:hAnsi="Times New Roman" w:cs="Times New Roman"/>
          <w:i/>
          <w:sz w:val="26"/>
          <w:szCs w:val="26"/>
          <w:lang w:val="uk-UA"/>
        </w:rPr>
      </w:pPr>
      <w:r w:rsidRPr="00D74853">
        <w:rPr>
          <w:rFonts w:ascii="Times New Roman" w:hAnsi="Times New Roman" w:cs="Times New Roman"/>
          <w:i/>
          <w:sz w:val="26"/>
          <w:szCs w:val="26"/>
          <w:lang w:val="uk-UA"/>
        </w:rPr>
        <w:lastRenderedPageBreak/>
        <w:t xml:space="preserve">Оцінка впливу на сферу інтересів суб’єктів господарювання </w:t>
      </w:r>
    </w:p>
    <w:tbl>
      <w:tblPr>
        <w:tblW w:w="5061"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1"/>
        <w:gridCol w:w="1123"/>
        <w:gridCol w:w="1121"/>
        <w:gridCol w:w="984"/>
        <w:gridCol w:w="982"/>
        <w:gridCol w:w="1237"/>
      </w:tblGrid>
      <w:tr w:rsidR="002A6EBF" w:rsidRPr="00D74853" w:rsidTr="002278C1">
        <w:tc>
          <w:tcPr>
            <w:tcW w:w="2133" w:type="pct"/>
            <w:tcBorders>
              <w:top w:val="single" w:sz="6" w:space="0" w:color="000000"/>
              <w:left w:val="single" w:sz="4" w:space="0" w:color="auto"/>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91" w:type="pct"/>
            <w:tcBorders>
              <w:top w:val="single" w:sz="6" w:space="0" w:color="000000"/>
              <w:left w:val="single" w:sz="6" w:space="0" w:color="000000"/>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90" w:type="pct"/>
            <w:tcBorders>
              <w:top w:val="single" w:sz="6" w:space="0" w:color="000000"/>
              <w:left w:val="single" w:sz="6" w:space="0" w:color="000000"/>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7" w:type="pct"/>
            <w:tcBorders>
              <w:top w:val="single" w:sz="6" w:space="0" w:color="000000"/>
              <w:left w:val="single" w:sz="6" w:space="0" w:color="000000"/>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651" w:type="pct"/>
            <w:tcBorders>
              <w:top w:val="single" w:sz="6" w:space="0" w:color="000000"/>
              <w:left w:val="single" w:sz="6" w:space="0" w:color="000000"/>
              <w:bottom w:val="single" w:sz="6" w:space="0" w:color="000000"/>
              <w:right w:val="single" w:sz="6" w:space="0" w:color="000000"/>
            </w:tcBorders>
            <w:shd w:val="clear" w:color="auto" w:fill="auto"/>
          </w:tcPr>
          <w:p w:rsidR="002A6EBF" w:rsidRPr="00D74853" w:rsidRDefault="002A6EBF" w:rsidP="006A16DF">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2A6EBF" w:rsidRPr="00D74853" w:rsidTr="002278C1">
        <w:trPr>
          <w:trHeight w:val="797"/>
        </w:trPr>
        <w:tc>
          <w:tcPr>
            <w:tcW w:w="2133" w:type="pct"/>
            <w:tcBorders>
              <w:top w:val="single" w:sz="6" w:space="0" w:color="000000"/>
              <w:left w:val="single" w:sz="4" w:space="0" w:color="auto"/>
              <w:bottom w:val="single" w:sz="4" w:space="0" w:color="auto"/>
              <w:right w:val="single" w:sz="4" w:space="0" w:color="auto"/>
            </w:tcBorders>
            <w:shd w:val="clear" w:color="auto" w:fill="auto"/>
          </w:tcPr>
          <w:p w:rsidR="002A6EBF" w:rsidRPr="00D74853" w:rsidRDefault="002A6EBF" w:rsidP="006A16DF">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91"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BD0D87" w:rsidRDefault="002A6EBF" w:rsidP="006A16DF">
            <w:pPr>
              <w:pStyle w:val="rvps14"/>
              <w:spacing w:before="150" w:beforeAutospacing="0" w:after="150" w:afterAutospacing="0"/>
              <w:jc w:val="center"/>
              <w:textAlignment w:val="baseline"/>
            </w:pPr>
            <w:r>
              <w:t>45</w:t>
            </w:r>
          </w:p>
        </w:tc>
        <w:tc>
          <w:tcPr>
            <w:tcW w:w="590"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BD0D87" w:rsidRDefault="002A6EBF" w:rsidP="006A16DF">
            <w:pPr>
              <w:pStyle w:val="rvps14"/>
              <w:spacing w:before="150" w:beforeAutospacing="0" w:after="150" w:afterAutospacing="0"/>
              <w:jc w:val="center"/>
              <w:textAlignment w:val="baseline"/>
            </w:pPr>
            <w:r>
              <w:t>49</w:t>
            </w:r>
          </w:p>
        </w:tc>
        <w:tc>
          <w:tcPr>
            <w:tcW w:w="518"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9F04A0" w:rsidRDefault="002A6EBF" w:rsidP="006A16DF">
            <w:pPr>
              <w:pStyle w:val="rvps14"/>
              <w:spacing w:before="150" w:beforeAutospacing="0" w:after="150" w:afterAutospacing="0"/>
              <w:jc w:val="center"/>
              <w:textAlignment w:val="baseline"/>
            </w:pPr>
            <w:r>
              <w:t>9</w:t>
            </w:r>
          </w:p>
        </w:tc>
        <w:tc>
          <w:tcPr>
            <w:tcW w:w="517"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9F04A0" w:rsidRDefault="002A6EBF" w:rsidP="006A16DF">
            <w:pPr>
              <w:pStyle w:val="rvps14"/>
              <w:spacing w:before="150" w:beforeAutospacing="0" w:after="150" w:afterAutospacing="0"/>
              <w:jc w:val="center"/>
              <w:textAlignment w:val="baseline"/>
            </w:pPr>
            <w:r w:rsidRPr="009F04A0">
              <w:t>0</w:t>
            </w:r>
          </w:p>
        </w:tc>
        <w:tc>
          <w:tcPr>
            <w:tcW w:w="651"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BD0D87" w:rsidRDefault="002A6EBF" w:rsidP="006A16DF">
            <w:pPr>
              <w:pStyle w:val="rvps14"/>
              <w:spacing w:before="150" w:beforeAutospacing="0" w:after="150" w:afterAutospacing="0"/>
              <w:jc w:val="center"/>
              <w:textAlignment w:val="baseline"/>
            </w:pPr>
            <w:r>
              <w:t>103</w:t>
            </w:r>
          </w:p>
        </w:tc>
      </w:tr>
      <w:tr w:rsidR="002A6EBF" w:rsidRPr="00D74853" w:rsidTr="002278C1">
        <w:trPr>
          <w:trHeight w:val="722"/>
        </w:trPr>
        <w:tc>
          <w:tcPr>
            <w:tcW w:w="2133" w:type="pct"/>
            <w:tcBorders>
              <w:top w:val="single" w:sz="4" w:space="0" w:color="auto"/>
              <w:left w:val="single" w:sz="4" w:space="0" w:color="auto"/>
              <w:bottom w:val="single" w:sz="4" w:space="0" w:color="auto"/>
              <w:right w:val="single" w:sz="4" w:space="0" w:color="auto"/>
            </w:tcBorders>
            <w:shd w:val="clear" w:color="auto" w:fill="auto"/>
          </w:tcPr>
          <w:p w:rsidR="002A6EBF" w:rsidRPr="00D74853" w:rsidRDefault="002A6EBF" w:rsidP="006A16DF">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9F04A0" w:rsidRDefault="002A6EBF" w:rsidP="006A16DF">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43,7</w:t>
            </w:r>
            <w:r w:rsidRPr="009F04A0">
              <w:rPr>
                <w:rFonts w:ascii="Times New Roman" w:hAnsi="Times New Roman" w:cs="Times New Roman"/>
                <w:sz w:val="24"/>
                <w:szCs w:val="24"/>
                <w:lang w:val="uk-UA"/>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9F04A0" w:rsidRDefault="002A6EBF" w:rsidP="006A16DF">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4</w:t>
            </w:r>
            <w:r>
              <w:rPr>
                <w:rFonts w:ascii="Times New Roman" w:hAnsi="Times New Roman" w:cs="Times New Roman"/>
                <w:sz w:val="24"/>
                <w:szCs w:val="24"/>
                <w:lang w:val="uk-UA"/>
              </w:rPr>
              <w:t>7</w:t>
            </w:r>
            <w:r w:rsidRPr="009F04A0">
              <w:rPr>
                <w:rFonts w:ascii="Times New Roman" w:hAnsi="Times New Roman" w:cs="Times New Roman"/>
                <w:sz w:val="24"/>
                <w:szCs w:val="24"/>
                <w:lang w:val="uk-UA"/>
              </w:rPr>
              <w:t>,</w:t>
            </w:r>
            <w:r>
              <w:rPr>
                <w:rFonts w:ascii="Times New Roman" w:hAnsi="Times New Roman" w:cs="Times New Roman"/>
                <w:sz w:val="24"/>
                <w:szCs w:val="24"/>
                <w:lang w:val="uk-UA"/>
              </w:rPr>
              <w:t>6</w:t>
            </w:r>
            <w:r w:rsidRPr="009F04A0">
              <w:rPr>
                <w:rFonts w:ascii="Times New Roman" w:hAnsi="Times New Roman" w:cs="Times New Roman"/>
                <w:sz w:val="24"/>
                <w:szCs w:val="24"/>
                <w:lang w:val="uk-UA"/>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9F04A0" w:rsidRDefault="002A6EBF" w:rsidP="006A16DF">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8,7</w:t>
            </w:r>
            <w:r w:rsidRPr="009F04A0">
              <w:rPr>
                <w:rFonts w:ascii="Times New Roman" w:hAnsi="Times New Roman" w:cs="Times New Roman"/>
                <w:sz w:val="24"/>
                <w:szCs w:val="24"/>
                <w:lang w:val="uk-UA"/>
              </w:rPr>
              <w:t>%</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9F04A0" w:rsidRDefault="002A6EBF" w:rsidP="006A16DF">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9F04A0" w:rsidRDefault="002A6EBF" w:rsidP="006A16DF">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rsidR="002A6EBF" w:rsidRDefault="002A6EBF" w:rsidP="00D860C9">
      <w:pPr>
        <w:pStyle w:val="a9"/>
        <w:rPr>
          <w:rFonts w:ascii="Times New Roman" w:hAnsi="Times New Roman" w:cs="Times New Roman"/>
          <w:i/>
          <w:sz w:val="26"/>
          <w:szCs w:val="26"/>
          <w:lang w:val="uk-UA"/>
        </w:rPr>
      </w:pPr>
    </w:p>
    <w:tbl>
      <w:tblPr>
        <w:tblStyle w:val="ac"/>
        <w:tblW w:w="0" w:type="auto"/>
        <w:tblInd w:w="-176" w:type="dxa"/>
        <w:tblLook w:val="04A0" w:firstRow="1" w:lastRow="0" w:firstColumn="1" w:lastColumn="0" w:noHBand="0" w:noVBand="1"/>
      </w:tblPr>
      <w:tblGrid>
        <w:gridCol w:w="1985"/>
        <w:gridCol w:w="3544"/>
        <w:gridCol w:w="3969"/>
      </w:tblGrid>
      <w:tr w:rsidR="006A16DF" w:rsidRPr="00D74853" w:rsidTr="005D22CE">
        <w:trPr>
          <w:trHeight w:val="629"/>
        </w:trPr>
        <w:tc>
          <w:tcPr>
            <w:tcW w:w="1985" w:type="dxa"/>
            <w:vAlign w:val="center"/>
          </w:tcPr>
          <w:p w:rsidR="006A16DF" w:rsidRPr="00D74853" w:rsidRDefault="006A16DF" w:rsidP="006A16DF">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544" w:type="dxa"/>
            <w:vAlign w:val="center"/>
          </w:tcPr>
          <w:p w:rsidR="006A16DF" w:rsidRPr="00D74853" w:rsidRDefault="006A16DF" w:rsidP="006A16DF">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969" w:type="dxa"/>
            <w:vAlign w:val="center"/>
          </w:tcPr>
          <w:p w:rsidR="006A16DF" w:rsidRPr="00D74853" w:rsidRDefault="006A16DF" w:rsidP="006A16DF">
            <w:pPr>
              <w:pStyle w:val="a9"/>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6A16DF" w:rsidRPr="00D74853" w:rsidTr="005D22CE">
        <w:tc>
          <w:tcPr>
            <w:tcW w:w="1985" w:type="dxa"/>
          </w:tcPr>
          <w:p w:rsidR="006A16DF" w:rsidRPr="00D74853" w:rsidRDefault="006A16DF" w:rsidP="006A16DF">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6A16DF" w:rsidRPr="00D74853" w:rsidRDefault="006A16DF" w:rsidP="006A16DF">
            <w:pPr>
              <w:pStyle w:val="a9"/>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544" w:type="dxa"/>
          </w:tcPr>
          <w:p w:rsidR="006A16DF" w:rsidRPr="00D74853" w:rsidRDefault="006A16DF" w:rsidP="006A16DF">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969" w:type="dxa"/>
          </w:tcPr>
          <w:p w:rsidR="006A16DF" w:rsidRPr="00D74853" w:rsidRDefault="006A16DF" w:rsidP="006A16DF">
            <w:pPr>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rsidR="006A16DF" w:rsidRPr="00630D85" w:rsidRDefault="006A16DF" w:rsidP="006A16DF">
            <w:pPr>
              <w:pStyle w:val="a9"/>
              <w:ind w:left="0"/>
              <w:jc w:val="both"/>
              <w:rPr>
                <w:rFonts w:ascii="Times New Roman" w:hAnsi="Times New Roman" w:cs="Times New Roman"/>
                <w:color w:val="000000"/>
                <w:sz w:val="24"/>
                <w:szCs w:val="24"/>
              </w:rPr>
            </w:pPr>
            <w:r w:rsidRPr="00D74853">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rsidR="006A16DF" w:rsidRPr="009F04A0" w:rsidRDefault="006A16DF" w:rsidP="006A16DF">
            <w:pPr>
              <w:pStyle w:val="a9"/>
              <w:ind w:left="0"/>
              <w:jc w:val="both"/>
              <w:rPr>
                <w:rFonts w:ascii="Times New Roman" w:hAnsi="Times New Roman" w:cs="Times New Roman"/>
                <w:i/>
                <w:sz w:val="26"/>
                <w:szCs w:val="26"/>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6A16DF" w:rsidRPr="00D74853" w:rsidTr="005D22CE">
        <w:tc>
          <w:tcPr>
            <w:tcW w:w="1985" w:type="dxa"/>
          </w:tcPr>
          <w:p w:rsidR="006A16DF" w:rsidRPr="00D74853" w:rsidRDefault="006A16DF" w:rsidP="006A16DF">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6A16DF" w:rsidRPr="00D74853" w:rsidRDefault="006A16DF" w:rsidP="006A16DF">
            <w:pPr>
              <w:pStyle w:val="a9"/>
              <w:ind w:left="0"/>
              <w:rPr>
                <w:rFonts w:ascii="Times New Roman" w:hAnsi="Times New Roman" w:cs="Times New Roman"/>
                <w:i/>
                <w:sz w:val="26"/>
                <w:szCs w:val="26"/>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544" w:type="dxa"/>
          </w:tcPr>
          <w:p w:rsidR="006A16DF" w:rsidRPr="00D74853" w:rsidRDefault="006A16DF" w:rsidP="006A16DF">
            <w:pPr>
              <w:pStyle w:val="a9"/>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6A16DF" w:rsidRPr="00D74853" w:rsidRDefault="006A16DF" w:rsidP="006A16DF">
            <w:pPr>
              <w:pStyle w:val="a9"/>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rsidR="006A16DF" w:rsidRPr="00D74853" w:rsidRDefault="006A16DF" w:rsidP="006A16DF">
            <w:pPr>
              <w:pStyle w:val="a9"/>
              <w:ind w:left="0"/>
              <w:jc w:val="both"/>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969" w:type="dxa"/>
          </w:tcPr>
          <w:p w:rsidR="006A16DF" w:rsidRPr="00D74853" w:rsidRDefault="006A16DF" w:rsidP="006A16DF">
            <w:pPr>
              <w:pStyle w:val="a9"/>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Незначні витрати на друк етикетки та невелика кількість випробувань зразків для забезпечення відповідності</w:t>
            </w:r>
          </w:p>
        </w:tc>
      </w:tr>
    </w:tbl>
    <w:p w:rsidR="00EF1D55" w:rsidRPr="00B41027" w:rsidRDefault="00EF1D55" w:rsidP="00D860C9">
      <w:pPr>
        <w:pStyle w:val="a9"/>
        <w:rPr>
          <w:rFonts w:ascii="Times New Roman" w:hAnsi="Times New Roman" w:cs="Times New Roman"/>
          <w:i/>
          <w:sz w:val="26"/>
          <w:szCs w:val="26"/>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7"/>
        <w:gridCol w:w="2271"/>
      </w:tblGrid>
      <w:tr w:rsidR="006A16DF" w:rsidRPr="00D74853" w:rsidTr="005D22CE">
        <w:tc>
          <w:tcPr>
            <w:tcW w:w="7227" w:type="dxa"/>
          </w:tcPr>
          <w:p w:rsidR="006A16DF" w:rsidRPr="00D74853" w:rsidRDefault="006A16DF" w:rsidP="006A16DF">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Сумарні витрати за альтернативами</w:t>
            </w:r>
          </w:p>
        </w:tc>
        <w:tc>
          <w:tcPr>
            <w:tcW w:w="2271" w:type="dxa"/>
          </w:tcPr>
          <w:p w:rsidR="006A16DF" w:rsidRPr="00D74853" w:rsidRDefault="006A16DF" w:rsidP="006A16DF">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6A16DF" w:rsidRPr="00D74853" w:rsidTr="005D22CE">
        <w:trPr>
          <w:trHeight w:val="655"/>
        </w:trPr>
        <w:tc>
          <w:tcPr>
            <w:tcW w:w="7227" w:type="dxa"/>
            <w:shd w:val="clear" w:color="auto" w:fill="auto"/>
          </w:tcPr>
          <w:p w:rsidR="006A16DF" w:rsidRPr="00D74853" w:rsidRDefault="006A16DF" w:rsidP="006A16DF">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rsidR="006A16DF" w:rsidRPr="00D74853" w:rsidRDefault="006A16DF" w:rsidP="006A16DF">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rsidR="006A16DF" w:rsidRPr="00D74853" w:rsidRDefault="006A16DF" w:rsidP="006A16DF">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sz w:val="24"/>
                <w:szCs w:val="24"/>
                <w:lang w:val="uk-UA"/>
              </w:rPr>
              <w:lastRenderedPageBreak/>
              <w:t xml:space="preserve">проведення аналізу впливу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w:t>
            </w:r>
          </w:p>
        </w:tc>
        <w:tc>
          <w:tcPr>
            <w:tcW w:w="2271" w:type="dxa"/>
            <w:shd w:val="clear" w:color="auto" w:fill="auto"/>
            <w:vAlign w:val="center"/>
          </w:tcPr>
          <w:p w:rsidR="006A16DF" w:rsidRPr="00D74853" w:rsidRDefault="006A16DF" w:rsidP="006A16DF">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lastRenderedPageBreak/>
              <w:t>0</w:t>
            </w:r>
          </w:p>
        </w:tc>
      </w:tr>
      <w:tr w:rsidR="006A16DF" w:rsidRPr="00D74853" w:rsidTr="005D22CE">
        <w:tc>
          <w:tcPr>
            <w:tcW w:w="7227" w:type="dxa"/>
            <w:shd w:val="clear" w:color="auto" w:fill="auto"/>
          </w:tcPr>
          <w:p w:rsidR="006A16DF" w:rsidRPr="00D74853" w:rsidRDefault="006A16DF" w:rsidP="006A16DF">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lastRenderedPageBreak/>
              <w:t>Альтернатива 2</w:t>
            </w:r>
          </w:p>
          <w:p w:rsidR="006A16DF" w:rsidRPr="00D74853" w:rsidRDefault="006A16DF" w:rsidP="006A16DF">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 xml:space="preserve">Прийняття регуляторного </w:t>
            </w:r>
            <w:proofErr w:type="spellStart"/>
            <w:r>
              <w:rPr>
                <w:rFonts w:ascii="Times New Roman" w:eastAsia="Calibri" w:hAnsi="Times New Roman" w:cs="Times New Roman"/>
                <w:i/>
                <w:sz w:val="24"/>
                <w:szCs w:val="24"/>
                <w:lang w:val="uk-UA"/>
              </w:rPr>
              <w:t>акта</w:t>
            </w:r>
            <w:proofErr w:type="spellEnd"/>
          </w:p>
          <w:p w:rsidR="006A16DF" w:rsidRPr="00D74853" w:rsidRDefault="006A16DF" w:rsidP="006A16DF">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D74853">
              <w:rPr>
                <w:rFonts w:ascii="Times New Roman" w:eastAsia="Calibri" w:hAnsi="Times New Roman" w:cs="Times New Roman"/>
                <w:color w:val="000000"/>
                <w:sz w:val="24"/>
                <w:szCs w:val="24"/>
                <w:lang w:val="uk-UA"/>
              </w:rPr>
              <w:t>акта</w:t>
            </w:r>
            <w:proofErr w:type="spellEnd"/>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w:t>
            </w:r>
          </w:p>
        </w:tc>
        <w:tc>
          <w:tcPr>
            <w:tcW w:w="2271" w:type="dxa"/>
            <w:shd w:val="clear" w:color="auto" w:fill="auto"/>
            <w:vAlign w:val="center"/>
          </w:tcPr>
          <w:p w:rsidR="006A16DF" w:rsidRPr="00B666FC" w:rsidRDefault="006A16DF" w:rsidP="006A16DF">
            <w:pPr>
              <w:jc w:val="center"/>
              <w:rPr>
                <w:rFonts w:ascii="Times New Roman" w:eastAsia="Calibri" w:hAnsi="Times New Roman" w:cs="Times New Roman"/>
                <w:sz w:val="24"/>
                <w:szCs w:val="24"/>
                <w:lang w:val="uk-UA"/>
              </w:rPr>
            </w:pPr>
            <w:r w:rsidRPr="00B666FC">
              <w:rPr>
                <w:rFonts w:ascii="Times New Roman" w:eastAsia="Calibri" w:hAnsi="Times New Roman" w:cs="Times New Roman"/>
                <w:sz w:val="24"/>
                <w:szCs w:val="24"/>
                <w:lang w:val="en-US"/>
              </w:rPr>
              <w:t>4 109 000</w:t>
            </w:r>
            <w:r w:rsidRPr="00B666FC">
              <w:rPr>
                <w:rFonts w:ascii="Times New Roman" w:eastAsia="Calibri" w:hAnsi="Times New Roman" w:cs="Times New Roman"/>
                <w:sz w:val="24"/>
                <w:szCs w:val="24"/>
                <w:lang w:val="uk-UA"/>
              </w:rPr>
              <w:t xml:space="preserve"> (1 рік)</w:t>
            </w:r>
          </w:p>
          <w:p w:rsidR="006A16DF" w:rsidRPr="00482C50" w:rsidRDefault="006A16DF" w:rsidP="006A16DF">
            <w:pPr>
              <w:jc w:val="center"/>
              <w:rPr>
                <w:rFonts w:ascii="Times New Roman" w:eastAsia="Calibri" w:hAnsi="Times New Roman" w:cs="Times New Roman"/>
                <w:sz w:val="24"/>
                <w:szCs w:val="24"/>
                <w:highlight w:val="yellow"/>
                <w:lang w:val="uk-UA"/>
              </w:rPr>
            </w:pPr>
            <w:r w:rsidRPr="00B666FC">
              <w:rPr>
                <w:rFonts w:ascii="Times New Roman" w:eastAsia="Calibri" w:hAnsi="Times New Roman" w:cs="Times New Roman"/>
                <w:sz w:val="24"/>
                <w:szCs w:val="24"/>
                <w:lang w:val="en-US"/>
              </w:rPr>
              <w:t>20 545 000</w:t>
            </w:r>
            <w:r w:rsidRPr="00B666FC">
              <w:rPr>
                <w:rFonts w:ascii="Times New Roman" w:eastAsia="Calibri" w:hAnsi="Times New Roman" w:cs="Times New Roman"/>
                <w:sz w:val="24"/>
                <w:szCs w:val="24"/>
                <w:lang w:val="uk-UA"/>
              </w:rPr>
              <w:t xml:space="preserve"> </w:t>
            </w:r>
            <w:r w:rsidRPr="00B666FC">
              <w:rPr>
                <w:rFonts w:ascii="Times New Roman" w:eastAsia="Calibri" w:hAnsi="Times New Roman" w:cs="Times New Roman"/>
                <w:sz w:val="24"/>
                <w:szCs w:val="24"/>
                <w:lang w:val="uk-UA" w:eastAsia="zh-CN"/>
              </w:rPr>
              <w:t>(5 років)</w:t>
            </w:r>
          </w:p>
        </w:tc>
      </w:tr>
    </w:tbl>
    <w:p w:rsidR="00C9367F" w:rsidRDefault="00C9367F" w:rsidP="007E2964">
      <w:pPr>
        <w:spacing w:after="0" w:line="276" w:lineRule="auto"/>
        <w:jc w:val="center"/>
        <w:rPr>
          <w:rFonts w:ascii="Times New Roman" w:hAnsi="Times New Roman" w:cs="Times New Roman"/>
          <w:b/>
          <w:sz w:val="26"/>
          <w:szCs w:val="26"/>
          <w:lang w:val="uk-UA"/>
        </w:rPr>
      </w:pPr>
    </w:p>
    <w:p w:rsidR="00C9367F" w:rsidRPr="00B41027" w:rsidRDefault="004767B8" w:rsidP="00902EB5">
      <w:pPr>
        <w:spacing w:after="120" w:line="240" w:lineRule="auto"/>
        <w:jc w:val="center"/>
        <w:rPr>
          <w:rFonts w:ascii="Times New Roman" w:hAnsi="Times New Roman" w:cs="Times New Roman"/>
          <w:b/>
          <w:sz w:val="26"/>
          <w:szCs w:val="26"/>
          <w:lang w:val="uk-UA"/>
        </w:rPr>
      </w:pPr>
      <w:r w:rsidRPr="00B41027">
        <w:rPr>
          <w:rFonts w:ascii="Times New Roman" w:hAnsi="Times New Roman" w:cs="Times New Roman"/>
          <w:b/>
          <w:sz w:val="26"/>
          <w:szCs w:val="26"/>
          <w:lang w:val="uk-UA"/>
        </w:rPr>
        <w:t>IV. Вибір найбільш оптимального альтернативного способу досягнення цілей</w:t>
      </w:r>
    </w:p>
    <w:p w:rsidR="00897116" w:rsidRPr="00B41027" w:rsidRDefault="00897116" w:rsidP="00897116">
      <w:pPr>
        <w:spacing w:after="0" w:line="276" w:lineRule="auto"/>
        <w:jc w:val="center"/>
        <w:rPr>
          <w:rFonts w:ascii="Times New Roman" w:hAnsi="Times New Roman" w:cs="Times New Roman"/>
          <w:sz w:val="8"/>
          <w:szCs w:val="8"/>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09"/>
        <w:gridCol w:w="5953"/>
      </w:tblGrid>
      <w:tr w:rsidR="006A16DF" w:rsidRPr="00D74853" w:rsidTr="00902EB5">
        <w:trPr>
          <w:trHeight w:val="2089"/>
        </w:trPr>
        <w:tc>
          <w:tcPr>
            <w:tcW w:w="1972" w:type="dxa"/>
          </w:tcPr>
          <w:p w:rsidR="006A16DF" w:rsidRPr="00D74853" w:rsidRDefault="006A16DF" w:rsidP="00902EB5">
            <w:pPr>
              <w:spacing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409" w:type="dxa"/>
          </w:tcPr>
          <w:p w:rsidR="006A16DF" w:rsidRPr="00D74853" w:rsidRDefault="006A16DF" w:rsidP="00902EB5">
            <w:pPr>
              <w:spacing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Бал результативності (за чотири</w:t>
            </w:r>
            <w:r w:rsidR="00D92977">
              <w:rPr>
                <w:rFonts w:ascii="Times New Roman" w:hAnsi="Times New Roman" w:cs="Times New Roman"/>
                <w:sz w:val="24"/>
                <w:szCs w:val="24"/>
                <w:lang w:val="uk-UA"/>
              </w:rPr>
              <w:t>-</w:t>
            </w:r>
            <w:r w:rsidRPr="00D74853">
              <w:rPr>
                <w:rFonts w:ascii="Times New Roman" w:hAnsi="Times New Roman" w:cs="Times New Roman"/>
                <w:sz w:val="24"/>
                <w:szCs w:val="24"/>
                <w:lang w:val="uk-UA"/>
              </w:rPr>
              <w:t>бальною системою оцінки)</w:t>
            </w:r>
          </w:p>
        </w:tc>
        <w:tc>
          <w:tcPr>
            <w:tcW w:w="5953" w:type="dxa"/>
          </w:tcPr>
          <w:p w:rsidR="006A16DF" w:rsidRPr="00D74853" w:rsidRDefault="006A16DF" w:rsidP="00902EB5">
            <w:pPr>
              <w:spacing w:line="240" w:lineRule="auto"/>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Коментарі щодо присвоєння відповідного </w:t>
            </w:r>
            <w:proofErr w:type="spellStart"/>
            <w:r w:rsidRPr="00D74853">
              <w:rPr>
                <w:rFonts w:ascii="Times New Roman" w:hAnsi="Times New Roman" w:cs="Times New Roman"/>
                <w:sz w:val="24"/>
                <w:szCs w:val="24"/>
                <w:lang w:val="uk-UA"/>
              </w:rPr>
              <w:t>бала</w:t>
            </w:r>
            <w:proofErr w:type="spellEnd"/>
          </w:p>
        </w:tc>
      </w:tr>
      <w:tr w:rsidR="006A16DF" w:rsidRPr="00D74853" w:rsidTr="005D22CE">
        <w:trPr>
          <w:trHeight w:val="548"/>
        </w:trPr>
        <w:tc>
          <w:tcPr>
            <w:tcW w:w="1972" w:type="dxa"/>
          </w:tcPr>
          <w:p w:rsidR="006A16DF" w:rsidRPr="00D74853" w:rsidRDefault="006A16DF" w:rsidP="006A16DF">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6A16DF" w:rsidRPr="00D74853" w:rsidRDefault="006A16DF" w:rsidP="006A16DF">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rsidR="006A16DF" w:rsidRPr="00D74853" w:rsidRDefault="006A16DF" w:rsidP="006A16DF">
            <w:pPr>
              <w:jc w:val="both"/>
              <w:rPr>
                <w:rFonts w:ascii="Times New Roman" w:hAnsi="Times New Roman" w:cs="Times New Roman"/>
                <w:sz w:val="24"/>
                <w:szCs w:val="24"/>
                <w:lang w:val="uk-UA"/>
              </w:rPr>
            </w:pPr>
          </w:p>
        </w:tc>
        <w:tc>
          <w:tcPr>
            <w:tcW w:w="1409" w:type="dxa"/>
          </w:tcPr>
          <w:p w:rsidR="006A16DF" w:rsidRPr="00D74853" w:rsidRDefault="006A16DF" w:rsidP="006A16DF">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5953" w:type="dxa"/>
          </w:tcPr>
          <w:p w:rsidR="006A16DF" w:rsidRPr="00D74853" w:rsidRDefault="006A16DF" w:rsidP="006A16D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Відмова від запровадження системи енергетичного</w:t>
            </w:r>
            <w:r w:rsidR="00361295">
              <w:rPr>
                <w:rFonts w:ascii="Times New Roman" w:hAnsi="Times New Roman" w:cs="Times New Roman"/>
                <w:sz w:val="24"/>
                <w:szCs w:val="24"/>
                <w:lang w:val="uk-UA"/>
              </w:rPr>
              <w:t xml:space="preserve"> маркування не дає змоги досяг</w:t>
            </w:r>
            <w:r w:rsidRPr="00D74853">
              <w:rPr>
                <w:rFonts w:ascii="Times New Roman" w:hAnsi="Times New Roman" w:cs="Times New Roman"/>
                <w:sz w:val="24"/>
                <w:szCs w:val="24"/>
                <w:lang w:val="uk-UA"/>
              </w:rPr>
              <w:t xml:space="preserve">ти поставлених цілей державного регулювання та призведе до: </w:t>
            </w:r>
          </w:p>
          <w:p w:rsidR="006A16DF" w:rsidRPr="00D74853" w:rsidRDefault="006A16DF" w:rsidP="006A16DF">
            <w:pPr>
              <w:pStyle w:val="a9"/>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w:t>
            </w:r>
            <w:r>
              <w:rPr>
                <w:rFonts w:ascii="Times New Roman" w:hAnsi="Times New Roman" w:cs="Times New Roman"/>
                <w:sz w:val="24"/>
                <w:szCs w:val="24"/>
                <w:lang w:val="uk-UA"/>
              </w:rPr>
              <w:t>ий</w:t>
            </w:r>
            <w:r w:rsidRPr="00D74853">
              <w:rPr>
                <w:rFonts w:ascii="Times New Roman" w:hAnsi="Times New Roman" w:cs="Times New Roman"/>
                <w:sz w:val="24"/>
                <w:szCs w:val="24"/>
                <w:lang w:val="uk-UA"/>
              </w:rPr>
              <w:t xml:space="preserve"> рів</w:t>
            </w:r>
            <w:r>
              <w:rPr>
                <w:rFonts w:ascii="Times New Roman" w:hAnsi="Times New Roman" w:cs="Times New Roman"/>
                <w:sz w:val="24"/>
                <w:szCs w:val="24"/>
                <w:lang w:val="uk-UA"/>
              </w:rPr>
              <w:t>ень</w:t>
            </w:r>
            <w:r w:rsidRPr="00D74853">
              <w:rPr>
                <w:rFonts w:ascii="Times New Roman" w:hAnsi="Times New Roman" w:cs="Times New Roman"/>
                <w:sz w:val="24"/>
                <w:szCs w:val="24"/>
                <w:lang w:val="uk-UA"/>
              </w:rPr>
              <w:t xml:space="preserve"> енергетичного споживання</w:t>
            </w:r>
            <w:r>
              <w:rPr>
                <w:rFonts w:ascii="Times New Roman" w:hAnsi="Times New Roman" w:cs="Times New Roman"/>
                <w:sz w:val="24"/>
                <w:szCs w:val="24"/>
                <w:lang w:val="uk-UA"/>
              </w:rPr>
              <w:t xml:space="preserve"> залишиться</w:t>
            </w:r>
            <w:r w:rsidRPr="00D74853">
              <w:rPr>
                <w:rFonts w:ascii="Times New Roman" w:hAnsi="Times New Roman" w:cs="Times New Roman"/>
                <w:sz w:val="24"/>
                <w:szCs w:val="24"/>
                <w:lang w:val="uk-UA"/>
              </w:rPr>
              <w:t xml:space="preserve">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6A16DF" w:rsidRPr="00D74853" w:rsidRDefault="006A16DF" w:rsidP="006A16DF">
            <w:pPr>
              <w:pStyle w:val="a9"/>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D92977">
              <w:rPr>
                <w:rFonts w:ascii="Times New Roman" w:hAnsi="Times New Roman" w:cs="Times New Roman"/>
                <w:color w:val="000000"/>
                <w:sz w:val="24"/>
                <w:szCs w:val="24"/>
                <w:lang w:val="uk-UA"/>
              </w:rPr>
              <w:t>енергоефективних товарів</w:t>
            </w:r>
            <w:r w:rsidRPr="00D74853">
              <w:rPr>
                <w:rFonts w:ascii="Times New Roman" w:hAnsi="Times New Roman" w:cs="Times New Roman"/>
                <w:color w:val="000000"/>
                <w:sz w:val="24"/>
                <w:szCs w:val="24"/>
                <w:lang w:val="uk-UA"/>
              </w:rPr>
              <w:t>, оскільки тарифи на енергетичні ресурси зростатимуть;</w:t>
            </w:r>
          </w:p>
          <w:p w:rsidR="006A16DF" w:rsidRPr="00D74853" w:rsidRDefault="006A16DF" w:rsidP="006A16DF">
            <w:pPr>
              <w:spacing w:after="0"/>
              <w:ind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rsidR="006A16DF" w:rsidRPr="00D74853" w:rsidRDefault="006A16DF" w:rsidP="006A16DF">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rsidR="006A16DF" w:rsidRPr="00D74853" w:rsidRDefault="006A16DF" w:rsidP="006A16DF">
            <w:pPr>
              <w:pStyle w:val="a9"/>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6A16DF" w:rsidRPr="00D74853" w:rsidRDefault="006A16DF" w:rsidP="006A16DF">
            <w:pPr>
              <w:pStyle w:val="a9"/>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rsidR="006A16DF" w:rsidRDefault="006A16DF" w:rsidP="006A16DF">
            <w:pPr>
              <w:pStyle w:val="a9"/>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переваги, </w:t>
            </w:r>
            <w:r>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w:t>
            </w:r>
            <w:r>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продукту;</w:t>
            </w:r>
          </w:p>
          <w:p w:rsidR="006A16DF" w:rsidRPr="00D74853" w:rsidRDefault="006A16DF" w:rsidP="006A16DF">
            <w:pPr>
              <w:pStyle w:val="a9"/>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практичного досвіду «правил гри» на європейському ринку;</w:t>
            </w:r>
          </w:p>
          <w:p w:rsidR="006A16DF" w:rsidRPr="00D74853" w:rsidRDefault="006A16DF" w:rsidP="006A16DF">
            <w:pPr>
              <w:pStyle w:val="a9"/>
              <w:ind w:left="0"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r>
      <w:tr w:rsidR="006A16DF" w:rsidRPr="00D74853" w:rsidTr="005D22CE">
        <w:trPr>
          <w:trHeight w:val="450"/>
        </w:trPr>
        <w:tc>
          <w:tcPr>
            <w:tcW w:w="1972" w:type="dxa"/>
          </w:tcPr>
          <w:p w:rsidR="006A16DF" w:rsidRPr="00D74853" w:rsidRDefault="006A16DF" w:rsidP="006A16DF">
            <w:pPr>
              <w:pStyle w:val="a9"/>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6A16DF" w:rsidRPr="00D74853" w:rsidRDefault="006A16DF" w:rsidP="006A16DF">
            <w:pPr>
              <w:jc w:val="both"/>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 xml:space="preserve">Прийняття регуляторного </w:t>
            </w:r>
            <w:proofErr w:type="spellStart"/>
            <w:r>
              <w:rPr>
                <w:rFonts w:ascii="Times New Roman" w:hAnsi="Times New Roman" w:cs="Times New Roman"/>
                <w:i/>
                <w:sz w:val="24"/>
                <w:szCs w:val="24"/>
                <w:lang w:val="uk-UA"/>
              </w:rPr>
              <w:t>акта</w:t>
            </w:r>
            <w:proofErr w:type="spellEnd"/>
          </w:p>
          <w:p w:rsidR="006A16DF" w:rsidRPr="00D74853" w:rsidRDefault="006A16DF" w:rsidP="006A16DF">
            <w:pPr>
              <w:jc w:val="both"/>
              <w:rPr>
                <w:rFonts w:ascii="Times New Roman" w:hAnsi="Times New Roman" w:cs="Times New Roman"/>
                <w:i/>
                <w:sz w:val="24"/>
                <w:szCs w:val="24"/>
                <w:lang w:val="uk-UA"/>
              </w:rPr>
            </w:pPr>
          </w:p>
        </w:tc>
        <w:tc>
          <w:tcPr>
            <w:tcW w:w="1409" w:type="dxa"/>
          </w:tcPr>
          <w:p w:rsidR="006A16DF" w:rsidRPr="00D74853" w:rsidRDefault="006A16DF" w:rsidP="00762BE3">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4</w:t>
            </w:r>
          </w:p>
        </w:tc>
        <w:tc>
          <w:tcPr>
            <w:tcW w:w="5953" w:type="dxa"/>
          </w:tcPr>
          <w:p w:rsidR="006A16DF" w:rsidRPr="00D74853" w:rsidRDefault="006A16DF" w:rsidP="006A16D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w:t>
            </w:r>
            <w:r w:rsidRPr="00D74853">
              <w:rPr>
                <w:rFonts w:ascii="Times New Roman" w:hAnsi="Times New Roman" w:cs="Times New Roman"/>
                <w:sz w:val="24"/>
                <w:szCs w:val="24"/>
                <w:lang w:val="uk-UA"/>
              </w:rPr>
              <w:lastRenderedPageBreak/>
              <w:t xml:space="preserve">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proofErr w:type="spellStart"/>
            <w:r>
              <w:rPr>
                <w:rFonts w:ascii="Times New Roman" w:hAnsi="Times New Roman" w:cs="Times New Roman"/>
                <w:color w:val="000000"/>
                <w:sz w:val="24"/>
                <w:szCs w:val="24"/>
                <w:lang w:val="uk-UA"/>
              </w:rPr>
              <w:t>енергоспоживчих</w:t>
            </w:r>
            <w:proofErr w:type="spellEnd"/>
            <w:r>
              <w:rPr>
                <w:rFonts w:ascii="Times New Roman" w:hAnsi="Times New Roman" w:cs="Times New Roman"/>
                <w:color w:val="000000"/>
                <w:sz w:val="24"/>
                <w:szCs w:val="24"/>
                <w:lang w:val="uk-UA"/>
              </w:rPr>
              <w:t xml:space="preserve"> продуктів </w:t>
            </w:r>
            <w:r w:rsidRPr="00D74853">
              <w:rPr>
                <w:rFonts w:ascii="Times New Roman" w:hAnsi="Times New Roman" w:cs="Times New Roman"/>
                <w:color w:val="000000"/>
                <w:sz w:val="24"/>
                <w:szCs w:val="24"/>
                <w:lang w:val="uk-UA"/>
              </w:rPr>
              <w:t>та плати за них, а також покращення іміджу підприємства за рахунок виробництва та продажу енергоефективного обладнання, з</w:t>
            </w:r>
            <w:r w:rsidRPr="00D74853">
              <w:rPr>
                <w:rFonts w:ascii="Times New Roman" w:hAnsi="Times New Roman" w:cs="Times New Roman"/>
                <w:sz w:val="24"/>
                <w:szCs w:val="24"/>
                <w:lang w:val="uk-UA"/>
              </w:rPr>
              <w:t>меншення витрат за використання електричної енергії.</w:t>
            </w:r>
          </w:p>
          <w:p w:rsidR="006A16DF" w:rsidRPr="00D74853" w:rsidRDefault="006A16DF" w:rsidP="006A16D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6A16DF" w:rsidRPr="00D74853" w:rsidRDefault="006A16DF" w:rsidP="006A16DF">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6A16DF" w:rsidRPr="00D74853" w:rsidRDefault="006A16DF" w:rsidP="006A16DF">
            <w:pPr>
              <w:pStyle w:val="a9"/>
              <w:spacing w:after="0"/>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6A16DF" w:rsidRPr="00D74853" w:rsidRDefault="006A16DF" w:rsidP="006A16DF">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 xml:space="preserve">Можливість мати конкурентні переваги, </w:t>
            </w:r>
            <w:r>
              <w:rPr>
                <w:color w:val="000000"/>
                <w:lang w:val="uk-UA"/>
              </w:rPr>
              <w:t>оскільки</w:t>
            </w:r>
            <w:r w:rsidRPr="00D74853">
              <w:rPr>
                <w:color w:val="000000"/>
                <w:lang w:val="uk-UA"/>
              </w:rPr>
              <w:t xml:space="preserve"> споживач матиме повну інформацію про енергоефективність продукту.</w:t>
            </w:r>
          </w:p>
          <w:p w:rsidR="006A16DF" w:rsidRPr="00D74853" w:rsidRDefault="006A16DF" w:rsidP="006A16DF">
            <w:pPr>
              <w:pStyle w:val="a9"/>
              <w:ind w:left="0"/>
              <w:jc w:val="both"/>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rsidR="006A16DF" w:rsidRDefault="006A16DF" w:rsidP="006B1301">
      <w:pPr>
        <w:spacing w:after="0" w:line="276" w:lineRule="auto"/>
        <w:rPr>
          <w:rFonts w:ascii="Times New Roman" w:hAnsi="Times New Roman" w:cs="Times New Roman"/>
          <w:b/>
          <w:sz w:val="26"/>
          <w:szCs w:val="26"/>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02"/>
        <w:gridCol w:w="2940"/>
        <w:gridCol w:w="1984"/>
      </w:tblGrid>
      <w:tr w:rsidR="00762BE3" w:rsidRPr="00762BE3" w:rsidTr="0060499F">
        <w:trPr>
          <w:trHeight w:val="255"/>
        </w:trPr>
        <w:tc>
          <w:tcPr>
            <w:tcW w:w="2108" w:type="dxa"/>
            <w:vAlign w:val="center"/>
          </w:tcPr>
          <w:p w:rsidR="00762BE3" w:rsidRPr="000B34CD" w:rsidRDefault="00762BE3" w:rsidP="00915DA7">
            <w:pPr>
              <w:spacing w:after="0"/>
              <w:ind w:firstLine="12"/>
              <w:jc w:val="center"/>
              <w:rPr>
                <w:rFonts w:ascii="Times New Roman" w:hAnsi="Times New Roman" w:cs="Times New Roman"/>
                <w:b/>
                <w:sz w:val="24"/>
                <w:szCs w:val="24"/>
                <w:lang w:val="uk-UA"/>
              </w:rPr>
            </w:pPr>
            <w:r w:rsidRPr="000B34CD">
              <w:rPr>
                <w:rFonts w:ascii="Times New Roman" w:hAnsi="Times New Roman" w:cs="Times New Roman"/>
                <w:b/>
                <w:sz w:val="24"/>
                <w:szCs w:val="24"/>
                <w:lang w:val="uk-UA"/>
              </w:rPr>
              <w:t>Рейтинг результативності</w:t>
            </w:r>
          </w:p>
        </w:tc>
        <w:tc>
          <w:tcPr>
            <w:tcW w:w="2302" w:type="dxa"/>
            <w:vAlign w:val="center"/>
          </w:tcPr>
          <w:p w:rsidR="00762BE3" w:rsidRPr="000B34CD" w:rsidRDefault="00762BE3" w:rsidP="00915DA7">
            <w:pPr>
              <w:spacing w:after="0"/>
              <w:ind w:left="120" w:hanging="108"/>
              <w:jc w:val="center"/>
              <w:rPr>
                <w:rFonts w:ascii="Times New Roman" w:hAnsi="Times New Roman" w:cs="Times New Roman"/>
                <w:b/>
                <w:sz w:val="24"/>
                <w:szCs w:val="24"/>
                <w:lang w:val="uk-UA"/>
              </w:rPr>
            </w:pPr>
            <w:r w:rsidRPr="000B34CD">
              <w:rPr>
                <w:rFonts w:ascii="Times New Roman" w:hAnsi="Times New Roman" w:cs="Times New Roman"/>
                <w:b/>
                <w:sz w:val="24"/>
                <w:szCs w:val="24"/>
                <w:lang w:val="uk-UA"/>
              </w:rPr>
              <w:t>Вигоди (підсумок)</w:t>
            </w:r>
          </w:p>
        </w:tc>
        <w:tc>
          <w:tcPr>
            <w:tcW w:w="2940" w:type="dxa"/>
            <w:vAlign w:val="center"/>
          </w:tcPr>
          <w:p w:rsidR="00762BE3" w:rsidRPr="000B34CD" w:rsidRDefault="00762BE3" w:rsidP="00915DA7">
            <w:pPr>
              <w:spacing w:after="0"/>
              <w:jc w:val="center"/>
              <w:rPr>
                <w:rFonts w:ascii="Times New Roman" w:hAnsi="Times New Roman" w:cs="Times New Roman"/>
                <w:b/>
                <w:sz w:val="24"/>
                <w:szCs w:val="24"/>
                <w:lang w:val="uk-UA"/>
              </w:rPr>
            </w:pPr>
            <w:r w:rsidRPr="000B34CD">
              <w:rPr>
                <w:rFonts w:ascii="Times New Roman" w:hAnsi="Times New Roman" w:cs="Times New Roman"/>
                <w:b/>
                <w:sz w:val="24"/>
                <w:szCs w:val="24"/>
                <w:lang w:val="uk-UA"/>
              </w:rPr>
              <w:t>Витрати (підсумок)</w:t>
            </w:r>
          </w:p>
        </w:tc>
        <w:tc>
          <w:tcPr>
            <w:tcW w:w="1984" w:type="dxa"/>
            <w:vAlign w:val="center"/>
          </w:tcPr>
          <w:p w:rsidR="00762BE3" w:rsidRPr="000B34CD" w:rsidRDefault="00762BE3" w:rsidP="00915DA7">
            <w:pPr>
              <w:spacing w:after="0"/>
              <w:ind w:firstLine="12"/>
              <w:jc w:val="center"/>
              <w:rPr>
                <w:rFonts w:ascii="Times New Roman" w:hAnsi="Times New Roman" w:cs="Times New Roman"/>
                <w:b/>
                <w:sz w:val="24"/>
                <w:szCs w:val="24"/>
                <w:lang w:val="uk-UA"/>
              </w:rPr>
            </w:pPr>
            <w:r w:rsidRPr="000B34CD">
              <w:rPr>
                <w:rFonts w:ascii="Times New Roman" w:hAnsi="Times New Roman" w:cs="Times New Roman"/>
                <w:b/>
                <w:sz w:val="24"/>
                <w:szCs w:val="24"/>
                <w:lang w:val="uk-UA"/>
              </w:rPr>
              <w:t>Обґрунтування відповідного місця альтернативи у рейтингу</w:t>
            </w:r>
          </w:p>
        </w:tc>
      </w:tr>
      <w:tr w:rsidR="00762BE3" w:rsidRPr="00762BE3" w:rsidTr="0060499F">
        <w:trPr>
          <w:trHeight w:val="274"/>
        </w:trPr>
        <w:tc>
          <w:tcPr>
            <w:tcW w:w="2108" w:type="dxa"/>
          </w:tcPr>
          <w:p w:rsidR="00762BE3" w:rsidRPr="000B34CD" w:rsidRDefault="00762BE3" w:rsidP="00915DA7">
            <w:pPr>
              <w:pStyle w:val="a9"/>
              <w:ind w:left="0"/>
              <w:jc w:val="both"/>
              <w:rPr>
                <w:rFonts w:ascii="Times New Roman" w:hAnsi="Times New Roman" w:cs="Times New Roman"/>
                <w:i/>
                <w:sz w:val="24"/>
                <w:szCs w:val="24"/>
                <w:lang w:val="uk-UA"/>
              </w:rPr>
            </w:pPr>
            <w:r w:rsidRPr="000B34CD">
              <w:rPr>
                <w:rFonts w:ascii="Times New Roman" w:hAnsi="Times New Roman" w:cs="Times New Roman"/>
                <w:sz w:val="24"/>
                <w:szCs w:val="24"/>
                <w:lang w:val="uk-UA"/>
              </w:rPr>
              <w:t>Альтернатива 1</w:t>
            </w:r>
          </w:p>
          <w:p w:rsidR="00762BE3" w:rsidRPr="000B34CD" w:rsidRDefault="00762BE3" w:rsidP="00915DA7">
            <w:pPr>
              <w:spacing w:before="120" w:after="0"/>
              <w:ind w:left="-11"/>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Не видавати запропонованого регуляторного </w:t>
            </w:r>
            <w:proofErr w:type="spellStart"/>
            <w:r w:rsidRPr="000B34CD">
              <w:rPr>
                <w:rFonts w:ascii="Times New Roman" w:hAnsi="Times New Roman" w:cs="Times New Roman"/>
                <w:sz w:val="24"/>
                <w:szCs w:val="24"/>
                <w:lang w:val="uk-UA"/>
              </w:rPr>
              <w:t>акта</w:t>
            </w:r>
            <w:proofErr w:type="spellEnd"/>
          </w:p>
          <w:p w:rsidR="00762BE3" w:rsidRPr="000B34CD" w:rsidRDefault="00762BE3" w:rsidP="00915DA7">
            <w:pPr>
              <w:spacing w:after="0"/>
              <w:jc w:val="both"/>
              <w:rPr>
                <w:rFonts w:ascii="Times New Roman" w:hAnsi="Times New Roman" w:cs="Times New Roman"/>
                <w:sz w:val="24"/>
                <w:szCs w:val="24"/>
                <w:lang w:val="uk-UA"/>
              </w:rPr>
            </w:pPr>
          </w:p>
        </w:tc>
        <w:tc>
          <w:tcPr>
            <w:tcW w:w="2302" w:type="dxa"/>
          </w:tcPr>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Вигоди відсутні</w:t>
            </w:r>
          </w:p>
          <w:p w:rsidR="00762BE3" w:rsidRPr="000B34CD" w:rsidRDefault="00762BE3" w:rsidP="00915DA7">
            <w:pPr>
              <w:spacing w:after="0"/>
              <w:jc w:val="both"/>
              <w:rPr>
                <w:rFonts w:ascii="Times New Roman" w:hAnsi="Times New Roman" w:cs="Times New Roman"/>
                <w:sz w:val="24"/>
                <w:szCs w:val="24"/>
                <w:lang w:val="uk-UA"/>
              </w:rPr>
            </w:pPr>
          </w:p>
          <w:p w:rsidR="00762BE3" w:rsidRPr="000B34CD" w:rsidRDefault="00762BE3" w:rsidP="00915DA7">
            <w:pPr>
              <w:spacing w:after="0"/>
              <w:jc w:val="both"/>
              <w:rPr>
                <w:rFonts w:ascii="Times New Roman" w:hAnsi="Times New Roman" w:cs="Times New Roman"/>
                <w:sz w:val="24"/>
                <w:szCs w:val="24"/>
                <w:lang w:val="uk-UA"/>
              </w:rPr>
            </w:pPr>
          </w:p>
          <w:p w:rsidR="00762BE3" w:rsidRPr="000B34CD" w:rsidRDefault="00762BE3" w:rsidP="00915DA7">
            <w:pPr>
              <w:spacing w:after="0"/>
              <w:jc w:val="both"/>
              <w:rPr>
                <w:rFonts w:ascii="Times New Roman" w:hAnsi="Times New Roman" w:cs="Times New Roman"/>
                <w:sz w:val="24"/>
                <w:szCs w:val="24"/>
                <w:lang w:val="uk-UA"/>
              </w:rPr>
            </w:pPr>
          </w:p>
        </w:tc>
        <w:tc>
          <w:tcPr>
            <w:tcW w:w="2940" w:type="dxa"/>
          </w:tcPr>
          <w:p w:rsidR="00762BE3" w:rsidRPr="000B34CD" w:rsidRDefault="00762BE3" w:rsidP="00915DA7">
            <w:pPr>
              <w:pStyle w:val="a9"/>
              <w:ind w:left="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w:t>
            </w:r>
            <w:bookmarkStart w:id="0" w:name="_GoBack"/>
            <w:bookmarkEnd w:id="0"/>
            <w:r w:rsidRPr="000B34CD">
              <w:rPr>
                <w:rFonts w:ascii="Times New Roman" w:hAnsi="Times New Roman" w:cs="Times New Roman"/>
                <w:sz w:val="24"/>
                <w:szCs w:val="24"/>
                <w:lang w:val="uk-UA"/>
              </w:rPr>
              <w:t xml:space="preserve">регулювання та призведе до: </w:t>
            </w:r>
          </w:p>
          <w:p w:rsidR="00762BE3" w:rsidRPr="000B34CD" w:rsidRDefault="00762BE3" w:rsidP="00915DA7">
            <w:pPr>
              <w:pStyle w:val="a9"/>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762BE3" w:rsidRPr="000B34CD" w:rsidRDefault="00762BE3" w:rsidP="00915DA7">
            <w:pPr>
              <w:pStyle w:val="a9"/>
              <w:spacing w:after="0"/>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підвищення рівня плати за споживання енергетичних ресурсів під </w:t>
            </w:r>
            <w:r w:rsidRPr="000B34CD">
              <w:rPr>
                <w:rFonts w:ascii="Times New Roman" w:hAnsi="Times New Roman" w:cs="Times New Roman"/>
                <w:sz w:val="24"/>
                <w:szCs w:val="24"/>
                <w:lang w:val="uk-UA"/>
              </w:rPr>
              <w:lastRenderedPageBreak/>
              <w:t xml:space="preserve">час використання </w:t>
            </w:r>
            <w:proofErr w:type="spellStart"/>
            <w:r w:rsidRPr="000B34CD">
              <w:rPr>
                <w:rFonts w:ascii="Times New Roman" w:hAnsi="Times New Roman" w:cs="Times New Roman"/>
                <w:sz w:val="24"/>
                <w:szCs w:val="24"/>
                <w:lang w:val="uk-UA"/>
              </w:rPr>
              <w:t>енергоспоживчих</w:t>
            </w:r>
            <w:proofErr w:type="spellEnd"/>
            <w:r w:rsidRPr="000B34CD">
              <w:rPr>
                <w:rFonts w:ascii="Times New Roman" w:hAnsi="Times New Roman" w:cs="Times New Roman"/>
                <w:sz w:val="24"/>
                <w:szCs w:val="24"/>
                <w:lang w:val="uk-UA"/>
              </w:rPr>
              <w:t xml:space="preserve"> продуктів, оскільки тарифи на енергетичні ресурси зростатимуть;</w:t>
            </w:r>
          </w:p>
          <w:p w:rsidR="00762BE3" w:rsidRPr="000B34CD" w:rsidRDefault="00762BE3" w:rsidP="00915DA7">
            <w:pPr>
              <w:spacing w:after="0"/>
              <w:ind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відсутності </w:t>
            </w:r>
            <w:proofErr w:type="spellStart"/>
            <w:r w:rsidRPr="000B34CD">
              <w:rPr>
                <w:rFonts w:ascii="Times New Roman" w:hAnsi="Times New Roman" w:cs="Times New Roman"/>
                <w:sz w:val="24"/>
                <w:szCs w:val="24"/>
                <w:lang w:val="uk-UA"/>
              </w:rPr>
              <w:t>можли-вості</w:t>
            </w:r>
            <w:proofErr w:type="spellEnd"/>
            <w:r w:rsidRPr="000B34CD">
              <w:rPr>
                <w:rFonts w:ascii="Times New Roman" w:hAnsi="Times New Roman" w:cs="Times New Roman"/>
                <w:sz w:val="24"/>
                <w:szCs w:val="24"/>
                <w:lang w:val="uk-UA"/>
              </w:rPr>
              <w:t xml:space="preserve"> мати імідж підприємства, що виробляє </w:t>
            </w:r>
            <w:proofErr w:type="spellStart"/>
            <w:r w:rsidRPr="000B34CD">
              <w:rPr>
                <w:rFonts w:ascii="Times New Roman" w:hAnsi="Times New Roman" w:cs="Times New Roman"/>
                <w:sz w:val="24"/>
                <w:szCs w:val="24"/>
                <w:lang w:val="uk-UA"/>
              </w:rPr>
              <w:t>енергоефек-тивне</w:t>
            </w:r>
            <w:proofErr w:type="spellEnd"/>
            <w:r w:rsidRPr="000B34CD">
              <w:rPr>
                <w:rFonts w:ascii="Times New Roman" w:hAnsi="Times New Roman" w:cs="Times New Roman"/>
                <w:sz w:val="24"/>
                <w:szCs w:val="24"/>
                <w:lang w:val="uk-UA"/>
              </w:rPr>
              <w:t xml:space="preserve"> обладнання;</w:t>
            </w:r>
          </w:p>
          <w:p w:rsidR="00762BE3" w:rsidRPr="000B34CD" w:rsidRDefault="00762BE3" w:rsidP="00915DA7">
            <w:pPr>
              <w:spacing w:after="0"/>
              <w:ind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надмірних витрат за використання електричної енергії;</w:t>
            </w:r>
          </w:p>
          <w:p w:rsidR="00762BE3" w:rsidRPr="000B34CD" w:rsidRDefault="00762BE3" w:rsidP="00915DA7">
            <w:pPr>
              <w:tabs>
                <w:tab w:val="left" w:pos="175"/>
              </w:tabs>
              <w:spacing w:after="0"/>
              <w:ind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використання </w:t>
            </w:r>
            <w:proofErr w:type="spellStart"/>
            <w:r w:rsidRPr="000B34CD">
              <w:rPr>
                <w:rFonts w:ascii="Times New Roman" w:hAnsi="Times New Roman" w:cs="Times New Roman"/>
                <w:sz w:val="24"/>
                <w:szCs w:val="24"/>
                <w:lang w:val="uk-UA"/>
              </w:rPr>
              <w:t>неефек</w:t>
            </w:r>
            <w:r w:rsidR="000409CF" w:rsidRPr="000B34CD">
              <w:rPr>
                <w:rFonts w:ascii="Times New Roman" w:hAnsi="Times New Roman" w:cs="Times New Roman"/>
                <w:sz w:val="24"/>
                <w:szCs w:val="24"/>
                <w:lang w:val="uk-UA"/>
              </w:rPr>
              <w:t>-</w:t>
            </w:r>
            <w:r w:rsidRPr="000B34CD">
              <w:rPr>
                <w:rFonts w:ascii="Times New Roman" w:hAnsi="Times New Roman" w:cs="Times New Roman"/>
                <w:sz w:val="24"/>
                <w:szCs w:val="24"/>
                <w:lang w:val="uk-UA"/>
              </w:rPr>
              <w:t>тивного</w:t>
            </w:r>
            <w:proofErr w:type="spellEnd"/>
            <w:r w:rsidRPr="000B34CD">
              <w:rPr>
                <w:rFonts w:ascii="Times New Roman" w:hAnsi="Times New Roman" w:cs="Times New Roman"/>
                <w:sz w:val="24"/>
                <w:szCs w:val="24"/>
                <w:lang w:val="uk-UA"/>
              </w:rPr>
              <w:t xml:space="preserve"> обладнання,</w:t>
            </w:r>
          </w:p>
          <w:p w:rsidR="00762BE3" w:rsidRPr="000B34CD" w:rsidRDefault="00762BE3" w:rsidP="00915DA7">
            <w:pPr>
              <w:pStyle w:val="a9"/>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 коротко</w:t>
            </w:r>
            <w:r w:rsidR="000409CF" w:rsidRPr="000B34CD">
              <w:rPr>
                <w:rFonts w:ascii="Times New Roman" w:hAnsi="Times New Roman" w:cs="Times New Roman"/>
                <w:sz w:val="24"/>
                <w:szCs w:val="24"/>
                <w:lang w:val="uk-UA"/>
              </w:rPr>
              <w:t>го терміну експлуатації обладнан</w:t>
            </w:r>
            <w:r w:rsidRPr="000B34CD">
              <w:rPr>
                <w:rFonts w:ascii="Times New Roman" w:hAnsi="Times New Roman" w:cs="Times New Roman"/>
                <w:sz w:val="24"/>
                <w:szCs w:val="24"/>
                <w:lang w:val="uk-UA"/>
              </w:rPr>
              <w:t>ня;</w:t>
            </w:r>
          </w:p>
          <w:p w:rsidR="00762BE3" w:rsidRPr="000B34CD" w:rsidRDefault="00762BE3" w:rsidP="00915DA7">
            <w:pPr>
              <w:pStyle w:val="a9"/>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створення технічних бар’єрів під час торгівлі між Україною та ЄС;</w:t>
            </w:r>
          </w:p>
          <w:p w:rsidR="00762BE3" w:rsidRPr="000B34CD" w:rsidRDefault="00762BE3" w:rsidP="00915DA7">
            <w:pPr>
              <w:pStyle w:val="a9"/>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відсутності </w:t>
            </w:r>
            <w:proofErr w:type="spellStart"/>
            <w:r w:rsidRPr="000B34CD">
              <w:rPr>
                <w:rFonts w:ascii="Times New Roman" w:hAnsi="Times New Roman" w:cs="Times New Roman"/>
                <w:sz w:val="24"/>
                <w:szCs w:val="24"/>
                <w:lang w:val="uk-UA"/>
              </w:rPr>
              <w:t>європей-ського</w:t>
            </w:r>
            <w:proofErr w:type="spellEnd"/>
            <w:r w:rsidRPr="000B34CD">
              <w:rPr>
                <w:rFonts w:ascii="Times New Roman" w:hAnsi="Times New Roman" w:cs="Times New Roman"/>
                <w:sz w:val="24"/>
                <w:szCs w:val="24"/>
                <w:lang w:val="uk-UA"/>
              </w:rPr>
              <w:t xml:space="preserve"> підходу до </w:t>
            </w:r>
            <w:proofErr w:type="spellStart"/>
            <w:r w:rsidRPr="000B34CD">
              <w:rPr>
                <w:rFonts w:ascii="Times New Roman" w:hAnsi="Times New Roman" w:cs="Times New Roman"/>
                <w:sz w:val="24"/>
                <w:szCs w:val="24"/>
                <w:lang w:val="uk-UA"/>
              </w:rPr>
              <w:t>енергоспоживчих</w:t>
            </w:r>
            <w:proofErr w:type="spellEnd"/>
            <w:r w:rsidRPr="000B34CD">
              <w:rPr>
                <w:rFonts w:ascii="Times New Roman" w:hAnsi="Times New Roman" w:cs="Times New Roman"/>
                <w:sz w:val="24"/>
                <w:szCs w:val="24"/>
                <w:lang w:val="uk-UA"/>
              </w:rPr>
              <w:t xml:space="preserve"> продуктів;</w:t>
            </w:r>
          </w:p>
          <w:p w:rsidR="00762BE3" w:rsidRPr="000B34CD" w:rsidRDefault="00762BE3" w:rsidP="00915DA7">
            <w:pPr>
              <w:pStyle w:val="a9"/>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відсутності спожив-чого вибору між дешевою, енергоємною продукцією та дорож-</w:t>
            </w:r>
            <w:proofErr w:type="spellStart"/>
            <w:r w:rsidRPr="000B34CD">
              <w:rPr>
                <w:rFonts w:ascii="Times New Roman" w:hAnsi="Times New Roman" w:cs="Times New Roman"/>
                <w:sz w:val="24"/>
                <w:szCs w:val="24"/>
                <w:lang w:val="uk-UA"/>
              </w:rPr>
              <w:t>чою</w:t>
            </w:r>
            <w:proofErr w:type="spellEnd"/>
            <w:r w:rsidRPr="000B34CD">
              <w:rPr>
                <w:rFonts w:ascii="Times New Roman" w:hAnsi="Times New Roman" w:cs="Times New Roman"/>
                <w:sz w:val="24"/>
                <w:szCs w:val="24"/>
                <w:lang w:val="uk-UA"/>
              </w:rPr>
              <w:t>, енергоефективною;</w:t>
            </w:r>
          </w:p>
          <w:p w:rsidR="00762BE3" w:rsidRPr="000B34CD" w:rsidRDefault="00762BE3" w:rsidP="00915DA7">
            <w:pPr>
              <w:pStyle w:val="a9"/>
              <w:spacing w:after="0"/>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rsidR="00762BE3" w:rsidRPr="000B34CD" w:rsidRDefault="00762BE3" w:rsidP="00915DA7">
            <w:pPr>
              <w:pStyle w:val="a9"/>
              <w:spacing w:after="0"/>
              <w:ind w:left="0"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втрати можливості відповідати вимогам законодавства ЄС;</w:t>
            </w:r>
          </w:p>
          <w:p w:rsidR="00762BE3" w:rsidRPr="000B34CD" w:rsidRDefault="00762BE3" w:rsidP="00915DA7">
            <w:pPr>
              <w:spacing w:after="0"/>
              <w:ind w:firstLine="317"/>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неможливості надання своєї продукції на ринок ЄС.</w:t>
            </w:r>
          </w:p>
        </w:tc>
        <w:tc>
          <w:tcPr>
            <w:tcW w:w="1984" w:type="dxa"/>
          </w:tcPr>
          <w:p w:rsidR="00762BE3" w:rsidRPr="000B34CD" w:rsidRDefault="00762BE3" w:rsidP="000409CF">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762BE3" w:rsidRPr="00762BE3" w:rsidTr="0060499F">
        <w:trPr>
          <w:trHeight w:val="840"/>
        </w:trPr>
        <w:tc>
          <w:tcPr>
            <w:tcW w:w="2108" w:type="dxa"/>
          </w:tcPr>
          <w:p w:rsidR="00762BE3" w:rsidRPr="000B34CD" w:rsidRDefault="00762BE3" w:rsidP="00915DA7">
            <w:pPr>
              <w:pStyle w:val="a9"/>
              <w:ind w:left="0"/>
              <w:rPr>
                <w:rFonts w:ascii="Times New Roman" w:hAnsi="Times New Roman" w:cs="Times New Roman"/>
                <w:i/>
                <w:sz w:val="24"/>
                <w:szCs w:val="24"/>
                <w:lang w:val="uk-UA"/>
              </w:rPr>
            </w:pPr>
            <w:r w:rsidRPr="000B34CD">
              <w:rPr>
                <w:rFonts w:ascii="Times New Roman" w:hAnsi="Times New Roman" w:cs="Times New Roman"/>
                <w:sz w:val="24"/>
                <w:szCs w:val="24"/>
                <w:lang w:val="uk-UA"/>
              </w:rPr>
              <w:lastRenderedPageBreak/>
              <w:t>Альтернатива 2</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Прийняття регуляторного </w:t>
            </w:r>
            <w:proofErr w:type="spellStart"/>
            <w:r w:rsidRPr="000B34CD">
              <w:rPr>
                <w:rFonts w:ascii="Times New Roman" w:hAnsi="Times New Roman" w:cs="Times New Roman"/>
                <w:sz w:val="24"/>
                <w:szCs w:val="24"/>
                <w:lang w:val="uk-UA"/>
              </w:rPr>
              <w:t>акта</w:t>
            </w:r>
            <w:proofErr w:type="spellEnd"/>
          </w:p>
          <w:p w:rsidR="00762BE3" w:rsidRPr="000B34CD" w:rsidRDefault="00762BE3" w:rsidP="00915DA7">
            <w:pPr>
              <w:spacing w:after="0"/>
              <w:ind w:left="-11"/>
              <w:jc w:val="both"/>
              <w:rPr>
                <w:rFonts w:ascii="Times New Roman" w:hAnsi="Times New Roman" w:cs="Times New Roman"/>
                <w:b/>
                <w:i/>
                <w:sz w:val="24"/>
                <w:szCs w:val="24"/>
                <w:lang w:val="uk-UA"/>
              </w:rPr>
            </w:pPr>
          </w:p>
        </w:tc>
        <w:tc>
          <w:tcPr>
            <w:tcW w:w="2302" w:type="dxa"/>
          </w:tcPr>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w:t>
            </w:r>
            <w:r w:rsidRPr="000B34CD">
              <w:rPr>
                <w:rFonts w:ascii="Times New Roman" w:hAnsi="Times New Roman" w:cs="Times New Roman"/>
                <w:sz w:val="24"/>
                <w:szCs w:val="24"/>
                <w:lang w:val="uk-UA"/>
              </w:rPr>
              <w:lastRenderedPageBreak/>
              <w:t xml:space="preserve">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proofErr w:type="spellStart"/>
            <w:r w:rsidRPr="000B34CD">
              <w:rPr>
                <w:rFonts w:ascii="Times New Roman" w:hAnsi="Times New Roman" w:cs="Times New Roman"/>
                <w:sz w:val="24"/>
                <w:szCs w:val="24"/>
                <w:lang w:val="uk-UA"/>
              </w:rPr>
              <w:t>енергоспоживчих</w:t>
            </w:r>
            <w:proofErr w:type="spellEnd"/>
            <w:r w:rsidRPr="000B34CD">
              <w:rPr>
                <w:rFonts w:ascii="Times New Roman" w:hAnsi="Times New Roman" w:cs="Times New Roman"/>
                <w:sz w:val="24"/>
                <w:szCs w:val="24"/>
                <w:lang w:val="uk-UA"/>
              </w:rPr>
              <w:t xml:space="preserve"> продуктів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Усунення технічних бар’єрів під час торгівлі між Україною та ЄС.</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Можливість мати конкурентні переваги, так як </w:t>
            </w:r>
            <w:r w:rsidRPr="000B34CD">
              <w:rPr>
                <w:rFonts w:ascii="Times New Roman" w:hAnsi="Times New Roman" w:cs="Times New Roman"/>
                <w:sz w:val="24"/>
                <w:szCs w:val="24"/>
                <w:lang w:val="uk-UA"/>
              </w:rPr>
              <w:lastRenderedPageBreak/>
              <w:t>споживач матиме повну інформацію про енергоефективність продукту.</w:t>
            </w:r>
          </w:p>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940" w:type="dxa"/>
            <w:shd w:val="clear" w:color="auto" w:fill="auto"/>
          </w:tcPr>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lastRenderedPageBreak/>
              <w:t xml:space="preserve"> 4 </w:t>
            </w:r>
            <w:r w:rsidRPr="000B34CD">
              <w:rPr>
                <w:rFonts w:ascii="Times New Roman" w:hAnsi="Times New Roman" w:cs="Times New Roman"/>
                <w:sz w:val="24"/>
                <w:szCs w:val="24"/>
                <w:lang w:val="en-US"/>
              </w:rPr>
              <w:t>109</w:t>
            </w:r>
            <w:r w:rsidRPr="000B34CD">
              <w:rPr>
                <w:rFonts w:ascii="Times New Roman" w:hAnsi="Times New Roman" w:cs="Times New Roman"/>
                <w:sz w:val="24"/>
                <w:szCs w:val="24"/>
                <w:lang w:val="uk-UA"/>
              </w:rPr>
              <w:t> 000 грн</w:t>
            </w:r>
          </w:p>
        </w:tc>
        <w:tc>
          <w:tcPr>
            <w:tcW w:w="1984" w:type="dxa"/>
          </w:tcPr>
          <w:p w:rsidR="00762BE3" w:rsidRPr="000B34CD" w:rsidRDefault="00762BE3" w:rsidP="00915DA7">
            <w:pPr>
              <w:spacing w:after="0"/>
              <w:jc w:val="both"/>
              <w:rPr>
                <w:rFonts w:ascii="Times New Roman" w:hAnsi="Times New Roman" w:cs="Times New Roman"/>
                <w:sz w:val="24"/>
                <w:szCs w:val="24"/>
                <w:lang w:val="uk-UA"/>
              </w:rPr>
            </w:pPr>
            <w:r w:rsidRPr="000B34CD">
              <w:rPr>
                <w:rFonts w:ascii="Times New Roman" w:hAnsi="Times New Roman" w:cs="Times New Roman"/>
                <w:sz w:val="24"/>
                <w:szCs w:val="24"/>
                <w:lang w:val="uk-UA"/>
              </w:rPr>
              <w:t xml:space="preserve">Є найбільш оптимальною серед запропонованих альтернатив, оскільки дає змогу повністю </w:t>
            </w:r>
            <w:r w:rsidRPr="000B34CD">
              <w:rPr>
                <w:rFonts w:ascii="Times New Roman" w:hAnsi="Times New Roman" w:cs="Times New Roman"/>
                <w:sz w:val="24"/>
                <w:szCs w:val="24"/>
                <w:lang w:val="uk-UA"/>
              </w:rPr>
              <w:lastRenderedPageBreak/>
              <w:t>досягнути поставлених цілей державного регулювання.</w:t>
            </w:r>
          </w:p>
        </w:tc>
      </w:tr>
    </w:tbl>
    <w:p w:rsidR="00762BE3" w:rsidRPr="00762BE3" w:rsidRDefault="00762BE3" w:rsidP="006B1301">
      <w:pPr>
        <w:spacing w:after="0" w:line="276" w:lineRule="auto"/>
        <w:rPr>
          <w:rFonts w:ascii="Times New Roman" w:hAnsi="Times New Roman" w:cs="Times New Roman"/>
          <w:b/>
          <w:sz w:val="26"/>
          <w:szCs w:val="26"/>
          <w:lang w:val="uk-UA"/>
        </w:rPr>
      </w:pPr>
    </w:p>
    <w:tbl>
      <w:tblPr>
        <w:tblStyle w:val="ac"/>
        <w:tblW w:w="9322" w:type="dxa"/>
        <w:tblLook w:val="04A0" w:firstRow="1" w:lastRow="0" w:firstColumn="1" w:lastColumn="0" w:noHBand="0" w:noVBand="1"/>
      </w:tblPr>
      <w:tblGrid>
        <w:gridCol w:w="1916"/>
        <w:gridCol w:w="3434"/>
        <w:gridCol w:w="3972"/>
      </w:tblGrid>
      <w:tr w:rsidR="00752ED7" w:rsidRPr="00B41027" w:rsidTr="005D22CE">
        <w:tc>
          <w:tcPr>
            <w:tcW w:w="1916" w:type="dxa"/>
          </w:tcPr>
          <w:p w:rsidR="00752ED7" w:rsidRPr="00B41027" w:rsidRDefault="00752ED7" w:rsidP="00AB35C1">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Рейтинг</w:t>
            </w:r>
          </w:p>
        </w:tc>
        <w:tc>
          <w:tcPr>
            <w:tcW w:w="3434" w:type="dxa"/>
          </w:tcPr>
          <w:p w:rsidR="00752ED7" w:rsidRPr="00B41027" w:rsidRDefault="00752ED7" w:rsidP="00AB35C1">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3972" w:type="dxa"/>
          </w:tcPr>
          <w:p w:rsidR="00752ED7" w:rsidRPr="00B41027" w:rsidRDefault="00752ED7" w:rsidP="00AB35C1">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B41027">
              <w:rPr>
                <w:rFonts w:ascii="Times New Roman" w:hAnsi="Times New Roman" w:cs="Times New Roman"/>
                <w:b/>
                <w:sz w:val="24"/>
                <w:szCs w:val="24"/>
                <w:lang w:val="uk-UA"/>
              </w:rPr>
              <w:t>акта</w:t>
            </w:r>
            <w:proofErr w:type="spellEnd"/>
          </w:p>
        </w:tc>
      </w:tr>
      <w:tr w:rsidR="00752ED7" w:rsidRPr="00B41027" w:rsidTr="005D22CE">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752ED7">
            <w:pPr>
              <w:ind w:left="-11"/>
              <w:rPr>
                <w:rFonts w:ascii="Times New Roman" w:hAnsi="Times New Roman" w:cs="Times New Roman"/>
                <w:b/>
                <w:i/>
                <w:sz w:val="24"/>
                <w:szCs w:val="24"/>
                <w:lang w:val="uk-UA"/>
              </w:rPr>
            </w:pPr>
            <w:r w:rsidRPr="00B41027">
              <w:rPr>
                <w:rFonts w:ascii="Times New Roman" w:hAnsi="Times New Roman" w:cs="Times New Roman"/>
                <w:i/>
                <w:sz w:val="24"/>
                <w:szCs w:val="24"/>
                <w:lang w:val="uk-UA"/>
              </w:rPr>
              <w:t>Залишити ситуацію без змін</w:t>
            </w:r>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b/>
                <w:sz w:val="24"/>
                <w:szCs w:val="24"/>
                <w:lang w:val="uk-UA"/>
              </w:rPr>
            </w:pPr>
            <w:r w:rsidRPr="00B41027">
              <w:rPr>
                <w:rFonts w:ascii="Times New Roman" w:hAnsi="Times New Roman" w:cs="Times New Roman"/>
                <w:sz w:val="24"/>
                <w:szCs w:val="24"/>
                <w:lang w:val="uk-UA"/>
              </w:rPr>
              <w:t>Дана альтернатива не дозволяє вирішити проблему та п</w:t>
            </w:r>
            <w:r w:rsidRPr="00B41027">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3972"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Зовнішні чинники на дію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у разі залишення існуючої на даний момент ситуації без змін відсутні.</w:t>
            </w:r>
          </w:p>
        </w:tc>
      </w:tr>
      <w:tr w:rsidR="00752ED7" w:rsidRPr="00B41027" w:rsidTr="005D22CE">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752ED7">
            <w:pPr>
              <w:rPr>
                <w:rFonts w:ascii="Times New Roman" w:hAnsi="Times New Roman" w:cs="Times New Roman"/>
                <w:i/>
                <w:sz w:val="24"/>
                <w:szCs w:val="24"/>
                <w:lang w:val="uk-UA"/>
              </w:rPr>
            </w:pPr>
            <w:r w:rsidRPr="00B41027">
              <w:rPr>
                <w:rFonts w:ascii="Times New Roman" w:hAnsi="Times New Roman" w:cs="Times New Roman"/>
                <w:i/>
                <w:sz w:val="24"/>
                <w:szCs w:val="24"/>
                <w:lang w:val="uk-UA"/>
              </w:rPr>
              <w:t xml:space="preserve">Прийняття регуляторного </w:t>
            </w:r>
            <w:proofErr w:type="spellStart"/>
            <w:r w:rsidRPr="00B41027">
              <w:rPr>
                <w:rFonts w:ascii="Times New Roman" w:hAnsi="Times New Roman" w:cs="Times New Roman"/>
                <w:i/>
                <w:sz w:val="24"/>
                <w:szCs w:val="24"/>
                <w:lang w:val="uk-UA"/>
              </w:rPr>
              <w:t>акт</w:t>
            </w:r>
            <w:r w:rsidR="00846AAD">
              <w:rPr>
                <w:rFonts w:ascii="Times New Roman" w:hAnsi="Times New Roman" w:cs="Times New Roman"/>
                <w:i/>
                <w:sz w:val="24"/>
                <w:szCs w:val="24"/>
                <w:lang w:val="uk-UA"/>
              </w:rPr>
              <w:t>а</w:t>
            </w:r>
            <w:proofErr w:type="spellEnd"/>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забезпечить поступове досягнення встановлених цілей.</w:t>
            </w:r>
          </w:p>
        </w:tc>
        <w:tc>
          <w:tcPr>
            <w:tcW w:w="3972"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042B63" w:rsidRPr="00D74853" w:rsidRDefault="00042B63" w:rsidP="009B432B">
      <w:pPr>
        <w:spacing w:before="240" w:line="276" w:lineRule="auto"/>
        <w:ind w:firstLine="567"/>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rsidR="00042B63" w:rsidRPr="00F31A20" w:rsidRDefault="00042B63" w:rsidP="00042B63">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1. Механізми дії регуляторного </w:t>
      </w:r>
      <w:proofErr w:type="spellStart"/>
      <w:r w:rsidRPr="00F31A20">
        <w:rPr>
          <w:rFonts w:ascii="Times New Roman" w:hAnsi="Times New Roman" w:cs="Times New Roman"/>
          <w:sz w:val="26"/>
          <w:szCs w:val="26"/>
          <w:lang w:val="uk-UA"/>
        </w:rPr>
        <w:t>акт</w:t>
      </w:r>
      <w:r w:rsidR="006D0A98">
        <w:rPr>
          <w:rFonts w:ascii="Times New Roman" w:hAnsi="Times New Roman" w:cs="Times New Roman"/>
          <w:sz w:val="26"/>
          <w:szCs w:val="26"/>
          <w:lang w:val="uk-UA"/>
        </w:rPr>
        <w:t>а</w:t>
      </w:r>
      <w:proofErr w:type="spellEnd"/>
      <w:r w:rsidRPr="00F31A20">
        <w:rPr>
          <w:rFonts w:ascii="Times New Roman" w:hAnsi="Times New Roman" w:cs="Times New Roman"/>
          <w:sz w:val="26"/>
          <w:szCs w:val="26"/>
          <w:lang w:val="uk-UA"/>
        </w:rPr>
        <w:t>.</w:t>
      </w:r>
    </w:p>
    <w:p w:rsidR="00042B63" w:rsidRPr="00F31A20" w:rsidRDefault="00042B63" w:rsidP="00042B63">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Внесення змін до Технічних регламентів в частині регламентації вимог щодо енергетичного маркування </w:t>
      </w:r>
      <w:proofErr w:type="spellStart"/>
      <w:r w:rsidRPr="00F31A20">
        <w:rPr>
          <w:rFonts w:ascii="Times New Roman" w:hAnsi="Times New Roman" w:cs="Times New Roman"/>
          <w:sz w:val="26"/>
          <w:szCs w:val="26"/>
          <w:lang w:val="uk-UA"/>
        </w:rPr>
        <w:t>енергоспоживчих</w:t>
      </w:r>
      <w:proofErr w:type="spellEnd"/>
      <w:r w:rsidRPr="00F31A20">
        <w:rPr>
          <w:rFonts w:ascii="Times New Roman" w:hAnsi="Times New Roman" w:cs="Times New Roman"/>
          <w:sz w:val="26"/>
          <w:szCs w:val="26"/>
          <w:lang w:val="uk-UA"/>
        </w:rPr>
        <w:t xml:space="preserve"> продуктів</w:t>
      </w:r>
      <w:r>
        <w:rPr>
          <w:rFonts w:ascii="Times New Roman" w:hAnsi="Times New Roman" w:cs="Times New Roman"/>
          <w:sz w:val="26"/>
          <w:szCs w:val="26"/>
          <w:lang w:val="uk-UA"/>
        </w:rPr>
        <w:t xml:space="preserve"> при продажі через Інтернет</w:t>
      </w:r>
      <w:r w:rsidRPr="00F31A20">
        <w:rPr>
          <w:rFonts w:ascii="Times New Roman" w:hAnsi="Times New Roman" w:cs="Times New Roman"/>
          <w:sz w:val="26"/>
          <w:szCs w:val="26"/>
          <w:lang w:val="uk-UA"/>
        </w:rPr>
        <w:t xml:space="preserve"> відповідно до законодавства ЄС.</w:t>
      </w:r>
    </w:p>
    <w:p w:rsidR="00042B63" w:rsidRPr="00F31A20" w:rsidRDefault="00042B63" w:rsidP="00042B63">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2. Організаційні заходи, які необхідно здійснити для впровадження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постанови:</w:t>
      </w:r>
    </w:p>
    <w:p w:rsidR="00042B63" w:rsidRPr="00F31A20" w:rsidRDefault="00042B63" w:rsidP="00042B63">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а) дії суб’єктів господарювання – ознайомлення з </w:t>
      </w:r>
      <w:proofErr w:type="spellStart"/>
      <w:r w:rsidRPr="00F31A20">
        <w:rPr>
          <w:rFonts w:ascii="Times New Roman" w:hAnsi="Times New Roman" w:cs="Times New Roman"/>
          <w:sz w:val="26"/>
          <w:szCs w:val="26"/>
          <w:lang w:val="uk-UA"/>
        </w:rPr>
        <w:t>проєктом</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та заходами, </w:t>
      </w:r>
      <w:r w:rsidRPr="00DD19A6">
        <w:rPr>
          <w:rFonts w:ascii="Times New Roman" w:hAnsi="Times New Roman" w:cs="Times New Roman"/>
          <w:sz w:val="26"/>
          <w:szCs w:val="26"/>
          <w:lang w:val="uk-UA"/>
        </w:rPr>
        <w:t>як</w:t>
      </w:r>
      <w:r w:rsidR="00870F8B" w:rsidRPr="00DD19A6">
        <w:rPr>
          <w:rFonts w:ascii="Times New Roman" w:hAnsi="Times New Roman" w:cs="Times New Roman"/>
          <w:sz w:val="26"/>
          <w:szCs w:val="26"/>
          <w:lang w:val="uk-UA"/>
        </w:rPr>
        <w:t>і спрямовані на його реалізацію</w:t>
      </w:r>
      <w:r w:rsidR="00B60C15" w:rsidRPr="00DD19A6">
        <w:rPr>
          <w:rFonts w:ascii="Times New Roman" w:hAnsi="Times New Roman" w:cs="Times New Roman"/>
          <w:sz w:val="26"/>
          <w:szCs w:val="26"/>
          <w:lang w:val="uk-UA"/>
        </w:rPr>
        <w:t xml:space="preserve"> та розміщення </w:t>
      </w:r>
      <w:r w:rsidR="00870F8B" w:rsidRPr="00DD19A6">
        <w:rPr>
          <w:rFonts w:ascii="Times New Roman" w:hAnsi="Times New Roman" w:cs="Times New Roman"/>
          <w:sz w:val="26"/>
          <w:szCs w:val="26"/>
          <w:lang w:val="uk-UA"/>
        </w:rPr>
        <w:t>на</w:t>
      </w:r>
      <w:r w:rsidR="007F7AB5">
        <w:rPr>
          <w:rFonts w:ascii="Times New Roman" w:hAnsi="Times New Roman" w:cs="Times New Roman"/>
          <w:sz w:val="26"/>
          <w:szCs w:val="26"/>
          <w:lang w:val="uk-UA"/>
        </w:rPr>
        <w:t xml:space="preserve"> своєму</w:t>
      </w:r>
      <w:r w:rsidR="009B432B">
        <w:rPr>
          <w:rFonts w:ascii="Times New Roman" w:hAnsi="Times New Roman" w:cs="Times New Roman"/>
          <w:sz w:val="26"/>
          <w:szCs w:val="26"/>
          <w:lang w:val="uk-UA"/>
        </w:rPr>
        <w:t xml:space="preserve"> </w:t>
      </w:r>
      <w:proofErr w:type="spellStart"/>
      <w:r w:rsidR="009B432B">
        <w:rPr>
          <w:rFonts w:ascii="Times New Roman" w:hAnsi="Times New Roman" w:cs="Times New Roman"/>
          <w:sz w:val="26"/>
          <w:szCs w:val="26"/>
          <w:lang w:val="uk-UA"/>
        </w:rPr>
        <w:t>веб</w:t>
      </w:r>
      <w:r w:rsidR="00870F8B" w:rsidRPr="00DD19A6">
        <w:rPr>
          <w:rFonts w:ascii="Times New Roman" w:hAnsi="Times New Roman" w:cs="Times New Roman"/>
          <w:sz w:val="26"/>
          <w:szCs w:val="26"/>
          <w:lang w:val="uk-UA"/>
        </w:rPr>
        <w:t>сайті</w:t>
      </w:r>
      <w:proofErr w:type="spellEnd"/>
      <w:r w:rsidR="00DD19A6">
        <w:rPr>
          <w:rFonts w:ascii="Times New Roman" w:hAnsi="Times New Roman" w:cs="Times New Roman"/>
          <w:sz w:val="26"/>
          <w:szCs w:val="26"/>
          <w:lang w:val="uk-UA"/>
        </w:rPr>
        <w:t xml:space="preserve"> відповідної інформації про продукт та енергетичної етикетки встановленого зразка;</w:t>
      </w:r>
    </w:p>
    <w:p w:rsidR="00042B63" w:rsidRDefault="00042B63" w:rsidP="00042B63">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lastRenderedPageBreak/>
        <w:t xml:space="preserve">б) дії органів виконавчої влади – забезпечення інформування громадськості про положення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шляхом оприлюднення </w:t>
      </w:r>
      <w:r w:rsidR="00403134">
        <w:rPr>
          <w:rFonts w:ascii="Times New Roman" w:hAnsi="Times New Roman" w:cs="Times New Roman"/>
          <w:sz w:val="26"/>
          <w:szCs w:val="26"/>
          <w:lang w:val="uk-UA"/>
        </w:rPr>
        <w:t>у</w:t>
      </w:r>
      <w:r w:rsidRPr="00F31A20">
        <w:rPr>
          <w:rFonts w:ascii="Times New Roman" w:hAnsi="Times New Roman" w:cs="Times New Roman"/>
          <w:sz w:val="26"/>
          <w:szCs w:val="26"/>
          <w:lang w:val="uk-UA"/>
        </w:rPr>
        <w:t xml:space="preserve"> засобах масової</w:t>
      </w:r>
      <w:r w:rsidR="009B432B">
        <w:rPr>
          <w:rFonts w:ascii="Times New Roman" w:hAnsi="Times New Roman" w:cs="Times New Roman"/>
          <w:sz w:val="26"/>
          <w:szCs w:val="26"/>
          <w:lang w:val="uk-UA"/>
        </w:rPr>
        <w:t xml:space="preserve"> інформації та на офіційних </w:t>
      </w:r>
      <w:proofErr w:type="spellStart"/>
      <w:r w:rsidR="009B432B">
        <w:rPr>
          <w:rFonts w:ascii="Times New Roman" w:hAnsi="Times New Roman" w:cs="Times New Roman"/>
          <w:sz w:val="26"/>
          <w:szCs w:val="26"/>
          <w:lang w:val="uk-UA"/>
        </w:rPr>
        <w:t>веб</w:t>
      </w:r>
      <w:r w:rsidRPr="00F31A20">
        <w:rPr>
          <w:rFonts w:ascii="Times New Roman" w:hAnsi="Times New Roman" w:cs="Times New Roman"/>
          <w:sz w:val="26"/>
          <w:szCs w:val="26"/>
          <w:lang w:val="uk-UA"/>
        </w:rPr>
        <w:t>сайтах</w:t>
      </w:r>
      <w:proofErr w:type="spellEnd"/>
      <w:r w:rsidRPr="00F31A20">
        <w:rPr>
          <w:rFonts w:ascii="Times New Roman" w:hAnsi="Times New Roman" w:cs="Times New Roman"/>
          <w:sz w:val="26"/>
          <w:szCs w:val="26"/>
          <w:lang w:val="uk-UA"/>
        </w:rPr>
        <w:t xml:space="preserve"> Міненерго та </w:t>
      </w:r>
      <w:proofErr w:type="spellStart"/>
      <w:r w:rsidRPr="00F31A20">
        <w:rPr>
          <w:rFonts w:ascii="Times New Roman" w:hAnsi="Times New Roman" w:cs="Times New Roman"/>
          <w:sz w:val="26"/>
          <w:szCs w:val="26"/>
          <w:lang w:val="uk-UA"/>
        </w:rPr>
        <w:t>Держенергоефективності</w:t>
      </w:r>
      <w:proofErr w:type="spellEnd"/>
      <w:r w:rsidRPr="00F31A20">
        <w:rPr>
          <w:rFonts w:ascii="Times New Roman" w:hAnsi="Times New Roman" w:cs="Times New Roman"/>
          <w:sz w:val="26"/>
          <w:szCs w:val="26"/>
          <w:lang w:val="uk-UA"/>
        </w:rPr>
        <w:t>.</w:t>
      </w:r>
    </w:p>
    <w:p w:rsidR="00042B63" w:rsidRDefault="00042B63" w:rsidP="009B432B">
      <w:pPr>
        <w:spacing w:after="120" w:line="276" w:lineRule="auto"/>
        <w:rPr>
          <w:rFonts w:ascii="Times New Roman" w:hAnsi="Times New Roman" w:cs="Times New Roman"/>
          <w:b/>
          <w:sz w:val="26"/>
          <w:szCs w:val="26"/>
          <w:lang w:val="uk-UA"/>
        </w:rPr>
      </w:pPr>
    </w:p>
    <w:p w:rsidR="002A0149" w:rsidRPr="00042B63" w:rsidRDefault="002A0149" w:rsidP="009B432B">
      <w:pPr>
        <w:pStyle w:val="aa"/>
        <w:spacing w:line="276" w:lineRule="auto"/>
        <w:ind w:left="0"/>
        <w:jc w:val="center"/>
        <w:rPr>
          <w:b/>
          <w:sz w:val="26"/>
          <w:szCs w:val="26"/>
        </w:rPr>
      </w:pPr>
      <w:r w:rsidRPr="00042B63">
        <w:rPr>
          <w:b/>
          <w:sz w:val="26"/>
          <w:szCs w:val="26"/>
        </w:rPr>
        <w:t xml:space="preserve">VI. Оцінка виконання вимог регуляторного </w:t>
      </w:r>
      <w:proofErr w:type="spellStart"/>
      <w:r w:rsidRPr="00042B63">
        <w:rPr>
          <w:b/>
          <w:sz w:val="26"/>
          <w:szCs w:val="26"/>
        </w:rPr>
        <w:t>акта</w:t>
      </w:r>
      <w:proofErr w:type="spellEnd"/>
      <w:r w:rsidRPr="00042B63">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A146B" w:rsidRPr="00042B63" w:rsidRDefault="00EA146B" w:rsidP="009B432B">
      <w:pPr>
        <w:spacing w:after="120" w:line="240" w:lineRule="auto"/>
        <w:ind w:firstLine="709"/>
        <w:jc w:val="both"/>
        <w:rPr>
          <w:rFonts w:ascii="Times New Roman" w:hAnsi="Times New Roman" w:cs="Times New Roman"/>
          <w:sz w:val="26"/>
          <w:szCs w:val="26"/>
          <w:lang w:val="uk-UA"/>
        </w:rPr>
      </w:pPr>
      <w:r w:rsidRPr="00042B63">
        <w:rPr>
          <w:rFonts w:ascii="Times New Roman" w:hAnsi="Times New Roman" w:cs="Times New Roman"/>
          <w:sz w:val="26"/>
          <w:szCs w:val="26"/>
          <w:lang w:val="uk-UA"/>
        </w:rPr>
        <w:t xml:space="preserve">Витрати на виконання вимог регуляторного </w:t>
      </w:r>
      <w:proofErr w:type="spellStart"/>
      <w:r w:rsidRPr="00042B63">
        <w:rPr>
          <w:rFonts w:ascii="Times New Roman" w:hAnsi="Times New Roman" w:cs="Times New Roman"/>
          <w:sz w:val="26"/>
          <w:szCs w:val="26"/>
          <w:lang w:val="uk-UA"/>
        </w:rPr>
        <w:t>акта</w:t>
      </w:r>
      <w:proofErr w:type="spellEnd"/>
      <w:r w:rsidRPr="00042B63">
        <w:rPr>
          <w:rFonts w:ascii="Times New Roman" w:hAnsi="Times New Roman" w:cs="Times New Roman"/>
          <w:sz w:val="26"/>
          <w:szCs w:val="26"/>
          <w:lang w:val="uk-UA"/>
        </w:rPr>
        <w:t xml:space="preserve"> для органів виконавчої влади, органів місцевого самоврядування не передбачені.</w:t>
      </w:r>
    </w:p>
    <w:p w:rsidR="00F37C41" w:rsidRPr="00042B63" w:rsidRDefault="00F37C41" w:rsidP="00F37C41">
      <w:pPr>
        <w:spacing w:after="0" w:line="240" w:lineRule="auto"/>
        <w:ind w:firstLine="709"/>
        <w:jc w:val="both"/>
        <w:rPr>
          <w:rFonts w:ascii="Times New Roman" w:hAnsi="Times New Roman" w:cs="Times New Roman"/>
          <w:sz w:val="26"/>
          <w:szCs w:val="26"/>
          <w:lang w:val="uk-UA"/>
        </w:rPr>
      </w:pPr>
      <w:r w:rsidRPr="00042B63">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042B63" w:rsidRPr="00D74853" w:rsidRDefault="00042B63" w:rsidP="00042B63">
      <w:pPr>
        <w:spacing w:before="120" w:after="12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VII. Обґрунтування запропонованого строку дії регуляторного </w:t>
      </w:r>
      <w:proofErr w:type="spellStart"/>
      <w:r w:rsidRPr="00D74853">
        <w:rPr>
          <w:rFonts w:ascii="Times New Roman" w:hAnsi="Times New Roman" w:cs="Times New Roman"/>
          <w:b/>
          <w:sz w:val="26"/>
          <w:szCs w:val="26"/>
          <w:lang w:val="uk-UA"/>
        </w:rPr>
        <w:t>акта</w:t>
      </w:r>
      <w:proofErr w:type="spellEnd"/>
    </w:p>
    <w:p w:rsidR="00042B63" w:rsidRPr="00D74853" w:rsidRDefault="00042B63" w:rsidP="00042B63">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Строк дії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не може бути обмежений у часі, оскільки його прийняття необхідне для дотримання вимог чинного законодавства.</w:t>
      </w:r>
    </w:p>
    <w:p w:rsidR="00042B63" w:rsidRPr="00D74853" w:rsidRDefault="00042B63" w:rsidP="00042B63">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rsidR="00042B63" w:rsidRDefault="00042B63" w:rsidP="000C17C3">
      <w:pPr>
        <w:spacing w:line="240" w:lineRule="auto"/>
        <w:ind w:firstLine="720"/>
        <w:contextualSpacing/>
        <w:jc w:val="both"/>
        <w:rPr>
          <w:rFonts w:ascii="Times New Roman" w:hAnsi="Times New Roman" w:cs="Times New Roman"/>
          <w:sz w:val="28"/>
          <w:szCs w:val="28"/>
          <w:lang w:val="uk-UA"/>
        </w:rPr>
      </w:pPr>
    </w:p>
    <w:p w:rsidR="00042B63" w:rsidRPr="00D74853" w:rsidRDefault="00042B63" w:rsidP="00042B63">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VIII. Визначення показників результативності дії регуляторного акт</w:t>
      </w:r>
      <w:r w:rsidR="005D22CE">
        <w:rPr>
          <w:rFonts w:ascii="Times New Roman" w:hAnsi="Times New Roman" w:cs="Times New Roman"/>
          <w:b/>
          <w:sz w:val="26"/>
          <w:szCs w:val="26"/>
          <w:lang w:val="uk-UA"/>
        </w:rPr>
        <w:t>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45"/>
      </w:tblGrid>
      <w:tr w:rsidR="00042B63" w:rsidRPr="00D74853" w:rsidTr="005D22CE">
        <w:tc>
          <w:tcPr>
            <w:tcW w:w="4219" w:type="dxa"/>
          </w:tcPr>
          <w:p w:rsidR="00042B63" w:rsidRPr="00D74853" w:rsidRDefault="00042B63" w:rsidP="00D52253">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D74853">
              <w:rPr>
                <w:rFonts w:ascii="Times New Roman" w:hAnsi="Times New Roman" w:cs="Times New Roman"/>
                <w:sz w:val="24"/>
                <w:szCs w:val="24"/>
                <w:lang w:val="uk-UA"/>
              </w:rPr>
              <w:t>акта</w:t>
            </w:r>
            <w:proofErr w:type="spellEnd"/>
          </w:p>
        </w:tc>
        <w:tc>
          <w:tcPr>
            <w:tcW w:w="5245" w:type="dxa"/>
          </w:tcPr>
          <w:p w:rsidR="00042B63" w:rsidRPr="00D74853" w:rsidRDefault="005D22CE" w:rsidP="005D22C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Вище середнього. Зокрема, </w:t>
            </w:r>
            <w:proofErr w:type="spellStart"/>
            <w:r>
              <w:rPr>
                <w:rFonts w:ascii="Times New Roman" w:hAnsi="Times New Roman" w:cs="Times New Roman"/>
                <w:sz w:val="24"/>
                <w:szCs w:val="24"/>
                <w:lang w:val="uk-UA"/>
              </w:rPr>
              <w:t>проєкт</w:t>
            </w:r>
            <w:proofErr w:type="spellEnd"/>
            <w:r>
              <w:rPr>
                <w:rFonts w:ascii="Times New Roman" w:hAnsi="Times New Roman" w:cs="Times New Roman"/>
                <w:sz w:val="24"/>
                <w:szCs w:val="24"/>
                <w:lang w:val="uk-UA"/>
              </w:rPr>
              <w:t xml:space="preserve"> постанови Кабінету Міністрів України</w:t>
            </w:r>
            <w:r w:rsidR="00042B63">
              <w:rPr>
                <w:rFonts w:ascii="Times New Roman" w:hAnsi="Times New Roman" w:cs="Times New Roman"/>
                <w:sz w:val="24"/>
                <w:szCs w:val="24"/>
                <w:lang w:val="uk-UA"/>
              </w:rPr>
              <w:t xml:space="preserve"> </w:t>
            </w:r>
            <w:r w:rsidR="00042B63" w:rsidRPr="00D74853">
              <w:rPr>
                <w:rFonts w:ascii="Times New Roman" w:hAnsi="Times New Roman" w:cs="Times New Roman"/>
                <w:sz w:val="24"/>
                <w:szCs w:val="24"/>
                <w:lang w:val="uk-UA"/>
              </w:rPr>
              <w:t xml:space="preserve">оприлюднений на офіційному </w:t>
            </w:r>
            <w:proofErr w:type="spellStart"/>
            <w:r w:rsidR="009D5CB1">
              <w:rPr>
                <w:rFonts w:ascii="Times New Roman" w:hAnsi="Times New Roman" w:cs="Times New Roman"/>
                <w:sz w:val="24"/>
                <w:szCs w:val="24"/>
                <w:lang w:val="uk-UA"/>
              </w:rPr>
              <w:t>веб</w:t>
            </w:r>
            <w:r w:rsidR="00042B63" w:rsidRPr="00D74853">
              <w:rPr>
                <w:rFonts w:ascii="Times New Roman" w:hAnsi="Times New Roman" w:cs="Times New Roman"/>
                <w:sz w:val="24"/>
                <w:szCs w:val="24"/>
                <w:lang w:val="uk-UA"/>
              </w:rPr>
              <w:t>сайті</w:t>
            </w:r>
            <w:proofErr w:type="spellEnd"/>
            <w:r w:rsidR="00042B63" w:rsidRPr="00D74853">
              <w:rPr>
                <w:rFonts w:ascii="Times New Roman" w:hAnsi="Times New Roman" w:cs="Times New Roman"/>
                <w:sz w:val="24"/>
                <w:szCs w:val="24"/>
                <w:lang w:val="uk-UA"/>
              </w:rPr>
              <w:t xml:space="preserve"> </w:t>
            </w:r>
            <w:r w:rsidR="00042B63">
              <w:rPr>
                <w:rFonts w:ascii="Times New Roman" w:hAnsi="Times New Roman" w:cs="Times New Roman"/>
                <w:sz w:val="24"/>
                <w:szCs w:val="24"/>
                <w:lang w:val="uk-UA"/>
              </w:rPr>
              <w:t>Міністерства енергетики України</w:t>
            </w:r>
            <w:r w:rsidR="00042B63" w:rsidRPr="00D74853">
              <w:rPr>
                <w:rFonts w:ascii="Times New Roman" w:hAnsi="Times New Roman" w:cs="Times New Roman"/>
                <w:sz w:val="24"/>
                <w:szCs w:val="24"/>
                <w:lang w:val="uk-UA"/>
              </w:rPr>
              <w:t xml:space="preserve"> та </w:t>
            </w:r>
            <w:proofErr w:type="spellStart"/>
            <w:r w:rsidR="00042B63" w:rsidRPr="00D74853">
              <w:rPr>
                <w:rFonts w:ascii="Times New Roman" w:hAnsi="Times New Roman" w:cs="Times New Roman"/>
                <w:sz w:val="24"/>
                <w:szCs w:val="24"/>
                <w:lang w:val="uk-UA"/>
              </w:rPr>
              <w:t>Держенергоефективності</w:t>
            </w:r>
            <w:proofErr w:type="spellEnd"/>
            <w:r w:rsidR="00042B63" w:rsidRPr="00D74853">
              <w:rPr>
                <w:rFonts w:ascii="Times New Roman" w:hAnsi="Times New Roman" w:cs="Times New Roman"/>
                <w:sz w:val="24"/>
                <w:szCs w:val="24"/>
                <w:lang w:val="uk-UA"/>
              </w:rPr>
              <w:t>.</w:t>
            </w:r>
          </w:p>
        </w:tc>
      </w:tr>
      <w:tr w:rsidR="00042B63" w:rsidRPr="00D74853" w:rsidTr="005D22CE">
        <w:trPr>
          <w:trHeight w:val="645"/>
        </w:trPr>
        <w:tc>
          <w:tcPr>
            <w:tcW w:w="4219" w:type="dxa"/>
            <w:shd w:val="clear" w:color="auto" w:fill="auto"/>
          </w:tcPr>
          <w:p w:rsidR="00042B63" w:rsidRPr="00D74853" w:rsidRDefault="00042B63" w:rsidP="00D52253">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245" w:type="dxa"/>
            <w:shd w:val="clear" w:color="auto" w:fill="auto"/>
            <w:vAlign w:val="center"/>
          </w:tcPr>
          <w:p w:rsidR="00042B63" w:rsidRPr="00D74853" w:rsidRDefault="00042B63" w:rsidP="00D52253">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103</w:t>
            </w:r>
          </w:p>
        </w:tc>
      </w:tr>
      <w:tr w:rsidR="00042B63" w:rsidRPr="0039185D" w:rsidTr="005D22CE">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5D22CE">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w:t>
            </w:r>
            <w:r w:rsidR="005D22CE">
              <w:rPr>
                <w:rFonts w:ascii="Times New Roman" w:hAnsi="Times New Roman" w:cs="Times New Roman"/>
                <w:sz w:val="24"/>
                <w:szCs w:val="24"/>
                <w:lang w:val="uk-UA"/>
              </w:rPr>
              <w:t>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42B63" w:rsidRPr="00D74853" w:rsidRDefault="00042B63" w:rsidP="006D0A98">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D74853">
              <w:rPr>
                <w:rFonts w:ascii="Times New Roman" w:hAnsi="Times New Roman" w:cs="Times New Roman"/>
                <w:sz w:val="24"/>
                <w:szCs w:val="24"/>
                <w:lang w:val="uk-UA"/>
              </w:rPr>
              <w:t>акт</w:t>
            </w:r>
            <w:r w:rsidR="006D0A98">
              <w:rPr>
                <w:rFonts w:ascii="Times New Roman" w:hAnsi="Times New Roman" w:cs="Times New Roman"/>
                <w:sz w:val="24"/>
                <w:szCs w:val="24"/>
                <w:lang w:val="uk-UA"/>
              </w:rPr>
              <w:t>а</w:t>
            </w:r>
            <w:proofErr w:type="spellEnd"/>
            <w:r w:rsidRPr="00D74853">
              <w:rPr>
                <w:rFonts w:ascii="Times New Roman" w:hAnsi="Times New Roman" w:cs="Times New Roman"/>
                <w:sz w:val="24"/>
                <w:szCs w:val="24"/>
                <w:lang w:val="uk-UA"/>
              </w:rPr>
              <w:t xml:space="preserve"> відсутні.</w:t>
            </w:r>
          </w:p>
        </w:tc>
      </w:tr>
      <w:tr w:rsidR="00042B63" w:rsidRPr="00D74853" w:rsidTr="005D22CE">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6D0A98">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D74853">
              <w:rPr>
                <w:rFonts w:ascii="Times New Roman" w:hAnsi="Times New Roman" w:cs="Times New Roman"/>
                <w:sz w:val="24"/>
                <w:szCs w:val="24"/>
                <w:lang w:val="uk-UA"/>
              </w:rPr>
              <w:t>акт</w:t>
            </w:r>
            <w:r w:rsidR="006D0A98">
              <w:rPr>
                <w:rFonts w:ascii="Times New Roman" w:hAnsi="Times New Roman" w:cs="Times New Roman"/>
                <w:sz w:val="24"/>
                <w:szCs w:val="24"/>
                <w:lang w:val="uk-UA"/>
              </w:rPr>
              <w:t>а</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42B63" w:rsidRPr="00D74853" w:rsidRDefault="00042B63" w:rsidP="006D0A98">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що витрачатимуться суб'єктами </w:t>
            </w:r>
            <w:r w:rsidRPr="00B627E5">
              <w:rPr>
                <w:rFonts w:ascii="Times New Roman" w:hAnsi="Times New Roman" w:cs="Times New Roman"/>
                <w:sz w:val="24"/>
                <w:szCs w:val="24"/>
                <w:lang w:val="uk-UA"/>
              </w:rPr>
              <w:t xml:space="preserve">господарювання, пов'язаними з виконанням вимог </w:t>
            </w:r>
            <w:proofErr w:type="spellStart"/>
            <w:r w:rsidRPr="00B627E5">
              <w:rPr>
                <w:rFonts w:ascii="Times New Roman" w:hAnsi="Times New Roman" w:cs="Times New Roman"/>
                <w:sz w:val="24"/>
                <w:szCs w:val="24"/>
                <w:lang w:val="uk-UA"/>
              </w:rPr>
              <w:t>акт</w:t>
            </w:r>
            <w:r w:rsidR="006D0A98">
              <w:rPr>
                <w:rFonts w:ascii="Times New Roman" w:hAnsi="Times New Roman" w:cs="Times New Roman"/>
                <w:sz w:val="24"/>
                <w:szCs w:val="24"/>
                <w:lang w:val="uk-UA"/>
              </w:rPr>
              <w:t>а</w:t>
            </w:r>
            <w:proofErr w:type="spellEnd"/>
            <w:r w:rsidRPr="00B627E5">
              <w:rPr>
                <w:rFonts w:ascii="Times New Roman" w:hAnsi="Times New Roman" w:cs="Times New Roman"/>
                <w:sz w:val="24"/>
                <w:szCs w:val="24"/>
                <w:lang w:val="uk-UA"/>
              </w:rPr>
              <w:t xml:space="preserve"> складає  4 109 000 грн</w:t>
            </w:r>
            <w:r w:rsidRPr="00D74853">
              <w:rPr>
                <w:rFonts w:ascii="Times New Roman" w:hAnsi="Times New Roman" w:cs="Times New Roman"/>
                <w:sz w:val="24"/>
                <w:szCs w:val="24"/>
                <w:lang w:val="uk-UA"/>
              </w:rPr>
              <w:t>, а час – до одного року.</w:t>
            </w:r>
          </w:p>
        </w:tc>
      </w:tr>
      <w:tr w:rsidR="00042B63" w:rsidRPr="00D74853" w:rsidTr="005D22CE">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D52253">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5D22CE">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дані щодо кількості проведених перевірок.</w:t>
            </w:r>
          </w:p>
        </w:tc>
      </w:tr>
      <w:tr w:rsidR="00042B63" w:rsidRPr="00D74853" w:rsidTr="005D22CE">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D52253">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D52253">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042B63" w:rsidRPr="00D74853" w:rsidTr="005D22CE">
        <w:trPr>
          <w:trHeight w:val="91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D52253">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Показники органу державного ринкового нагляду щодо кількості стягнень штрафів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D74853" w:rsidRDefault="00042B63" w:rsidP="00D52253">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042B63" w:rsidRPr="00B41027" w:rsidRDefault="00042B63" w:rsidP="004603C6">
      <w:pPr>
        <w:pStyle w:val="21"/>
        <w:tabs>
          <w:tab w:val="left" w:pos="993"/>
        </w:tabs>
        <w:spacing w:line="276" w:lineRule="auto"/>
        <w:ind w:firstLine="0"/>
        <w:rPr>
          <w:sz w:val="26"/>
          <w:szCs w:val="26"/>
        </w:rPr>
      </w:pPr>
    </w:p>
    <w:p w:rsidR="00EA146B" w:rsidRPr="00042B63" w:rsidRDefault="00EA146B" w:rsidP="000C17C3">
      <w:pPr>
        <w:spacing w:after="0" w:line="240" w:lineRule="auto"/>
        <w:ind w:firstLine="709"/>
        <w:jc w:val="both"/>
        <w:rPr>
          <w:rFonts w:ascii="Times New Roman" w:hAnsi="Times New Roman" w:cs="Times New Roman"/>
          <w:sz w:val="26"/>
          <w:szCs w:val="26"/>
          <w:lang w:val="uk-UA"/>
        </w:rPr>
      </w:pPr>
      <w:r w:rsidRPr="00042B63">
        <w:rPr>
          <w:rFonts w:ascii="Times New Roman" w:hAnsi="Times New Roman" w:cs="Times New Roman"/>
          <w:sz w:val="26"/>
          <w:szCs w:val="26"/>
          <w:lang w:val="uk-UA"/>
        </w:rPr>
        <w:t>Відпові</w:t>
      </w:r>
      <w:r w:rsidR="001108DF" w:rsidRPr="00042B63">
        <w:rPr>
          <w:rFonts w:ascii="Times New Roman" w:hAnsi="Times New Roman" w:cs="Times New Roman"/>
          <w:sz w:val="26"/>
          <w:szCs w:val="26"/>
          <w:lang w:val="uk-UA"/>
        </w:rPr>
        <w:t>дно до статті 5 Закону України «</w:t>
      </w:r>
      <w:r w:rsidRPr="00042B63">
        <w:rPr>
          <w:rFonts w:ascii="Times New Roman" w:hAnsi="Times New Roman" w:cs="Times New Roman"/>
          <w:sz w:val="26"/>
          <w:szCs w:val="26"/>
          <w:lang w:val="uk-UA"/>
        </w:rPr>
        <w:t>Про засади державної регуляторної політики у</w:t>
      </w:r>
      <w:r w:rsidR="001108DF" w:rsidRPr="00042B63">
        <w:rPr>
          <w:rFonts w:ascii="Times New Roman" w:hAnsi="Times New Roman" w:cs="Times New Roman"/>
          <w:sz w:val="26"/>
          <w:szCs w:val="26"/>
          <w:lang w:val="uk-UA"/>
        </w:rPr>
        <w:t xml:space="preserve"> сфері господарської діяльності» та статті 15 Закону України «</w:t>
      </w:r>
      <w:r w:rsidRPr="00042B63">
        <w:rPr>
          <w:rFonts w:ascii="Times New Roman" w:hAnsi="Times New Roman" w:cs="Times New Roman"/>
          <w:sz w:val="26"/>
          <w:szCs w:val="26"/>
          <w:lang w:val="uk-UA"/>
        </w:rPr>
        <w:t xml:space="preserve">Про </w:t>
      </w:r>
      <w:r w:rsidR="001108DF" w:rsidRPr="00042B63">
        <w:rPr>
          <w:rFonts w:ascii="Times New Roman" w:hAnsi="Times New Roman" w:cs="Times New Roman"/>
          <w:sz w:val="26"/>
          <w:szCs w:val="26"/>
          <w:lang w:val="uk-UA"/>
        </w:rPr>
        <w:t>доступ до публічної інформації»</w:t>
      </w:r>
      <w:r w:rsidRPr="00042B63">
        <w:rPr>
          <w:rFonts w:ascii="Times New Roman" w:hAnsi="Times New Roman" w:cs="Times New Roman"/>
          <w:sz w:val="26"/>
          <w:szCs w:val="26"/>
          <w:lang w:val="uk-UA"/>
        </w:rPr>
        <w:t xml:space="preserve"> </w:t>
      </w:r>
      <w:proofErr w:type="spellStart"/>
      <w:r w:rsidRPr="00042B63">
        <w:rPr>
          <w:rFonts w:ascii="Times New Roman" w:hAnsi="Times New Roman" w:cs="Times New Roman"/>
          <w:sz w:val="26"/>
          <w:szCs w:val="26"/>
          <w:lang w:val="uk-UA"/>
        </w:rPr>
        <w:t>про</w:t>
      </w:r>
      <w:r w:rsidR="0060384C" w:rsidRPr="00042B63">
        <w:rPr>
          <w:rFonts w:ascii="Times New Roman" w:hAnsi="Times New Roman" w:cs="Times New Roman"/>
          <w:sz w:val="26"/>
          <w:szCs w:val="26"/>
          <w:lang w:val="uk-UA"/>
        </w:rPr>
        <w:t>є</w:t>
      </w:r>
      <w:r w:rsidRPr="00042B63">
        <w:rPr>
          <w:rFonts w:ascii="Times New Roman" w:hAnsi="Times New Roman" w:cs="Times New Roman"/>
          <w:sz w:val="26"/>
          <w:szCs w:val="26"/>
          <w:lang w:val="uk-UA"/>
        </w:rPr>
        <w:t>кт</w:t>
      </w:r>
      <w:proofErr w:type="spellEnd"/>
      <w:r w:rsidRPr="00042B63">
        <w:rPr>
          <w:rFonts w:ascii="Times New Roman" w:hAnsi="Times New Roman" w:cs="Times New Roman"/>
          <w:sz w:val="26"/>
          <w:szCs w:val="26"/>
          <w:lang w:val="uk-UA"/>
        </w:rPr>
        <w:t xml:space="preserve"> </w:t>
      </w:r>
      <w:r w:rsidR="00042B63" w:rsidRPr="00042B63">
        <w:rPr>
          <w:rFonts w:ascii="Times New Roman" w:hAnsi="Times New Roman" w:cs="Times New Roman"/>
          <w:sz w:val="26"/>
          <w:szCs w:val="26"/>
          <w:lang w:val="uk-UA"/>
        </w:rPr>
        <w:t>постанови Кабінету Міністрів України</w:t>
      </w:r>
      <w:r w:rsidRPr="00042B63">
        <w:rPr>
          <w:rFonts w:ascii="Times New Roman" w:hAnsi="Times New Roman" w:cs="Times New Roman"/>
          <w:sz w:val="26"/>
          <w:szCs w:val="26"/>
          <w:lang w:val="uk-UA"/>
        </w:rPr>
        <w:t xml:space="preserve"> оприлюднений для громадського обговорення на офіційному </w:t>
      </w:r>
      <w:proofErr w:type="spellStart"/>
      <w:r w:rsidRPr="00042B63">
        <w:rPr>
          <w:rFonts w:ascii="Times New Roman" w:hAnsi="Times New Roman" w:cs="Times New Roman"/>
          <w:sz w:val="26"/>
          <w:szCs w:val="26"/>
          <w:lang w:val="uk-UA"/>
        </w:rPr>
        <w:t>вебсайті</w:t>
      </w:r>
      <w:proofErr w:type="spellEnd"/>
      <w:r w:rsidRPr="00042B63">
        <w:rPr>
          <w:rFonts w:ascii="Times New Roman" w:hAnsi="Times New Roman" w:cs="Times New Roman"/>
          <w:sz w:val="26"/>
          <w:szCs w:val="26"/>
          <w:lang w:val="uk-UA"/>
        </w:rPr>
        <w:t xml:space="preserve"> </w:t>
      </w:r>
      <w:r w:rsidR="007D658A" w:rsidRPr="00042B63">
        <w:rPr>
          <w:rFonts w:ascii="Times New Roman" w:hAnsi="Times New Roman" w:cs="Times New Roman"/>
          <w:sz w:val="26"/>
          <w:szCs w:val="26"/>
          <w:lang w:val="uk-UA"/>
        </w:rPr>
        <w:t xml:space="preserve">Міністерства енергетики України </w:t>
      </w:r>
      <w:r w:rsidRPr="00042B63">
        <w:rPr>
          <w:rFonts w:ascii="Times New Roman" w:hAnsi="Times New Roman" w:cs="Times New Roman"/>
          <w:sz w:val="26"/>
          <w:szCs w:val="26"/>
          <w:lang w:val="uk-UA"/>
        </w:rPr>
        <w:t xml:space="preserve">та </w:t>
      </w:r>
      <w:proofErr w:type="spellStart"/>
      <w:r w:rsidRPr="00042B63">
        <w:rPr>
          <w:rFonts w:ascii="Times New Roman" w:hAnsi="Times New Roman" w:cs="Times New Roman"/>
          <w:sz w:val="26"/>
          <w:szCs w:val="26"/>
          <w:lang w:val="uk-UA"/>
        </w:rPr>
        <w:t>Держенергоефективності</w:t>
      </w:r>
      <w:proofErr w:type="spellEnd"/>
      <w:r w:rsidR="009B4D41" w:rsidRPr="00042B63">
        <w:rPr>
          <w:rFonts w:ascii="Times New Roman" w:hAnsi="Times New Roman" w:cs="Times New Roman"/>
          <w:sz w:val="26"/>
          <w:szCs w:val="26"/>
          <w:lang w:val="uk-UA"/>
        </w:rPr>
        <w:t xml:space="preserve"> та</w:t>
      </w:r>
      <w:r w:rsidRPr="00042B63">
        <w:rPr>
          <w:rFonts w:ascii="Times New Roman" w:hAnsi="Times New Roman" w:cs="Times New Roman"/>
          <w:sz w:val="26"/>
          <w:szCs w:val="26"/>
          <w:lang w:val="uk-UA"/>
        </w:rPr>
        <w:t xml:space="preserve"> розісланий на погодження до заінтересованих сторін.</w:t>
      </w:r>
    </w:p>
    <w:p w:rsidR="00EA146B" w:rsidRPr="00042B63" w:rsidRDefault="00EA146B" w:rsidP="004603C6">
      <w:pPr>
        <w:pStyle w:val="21"/>
        <w:tabs>
          <w:tab w:val="left" w:pos="993"/>
        </w:tabs>
        <w:spacing w:line="276" w:lineRule="auto"/>
        <w:ind w:firstLine="0"/>
        <w:rPr>
          <w:sz w:val="26"/>
          <w:szCs w:val="26"/>
        </w:rPr>
      </w:pPr>
    </w:p>
    <w:p w:rsidR="000C17C3" w:rsidRPr="00042B63" w:rsidRDefault="002A0149" w:rsidP="009B432B">
      <w:pPr>
        <w:spacing w:after="120" w:line="240" w:lineRule="auto"/>
        <w:jc w:val="center"/>
        <w:rPr>
          <w:rFonts w:ascii="Times New Roman" w:hAnsi="Times New Roman" w:cs="Times New Roman"/>
          <w:b/>
          <w:sz w:val="26"/>
          <w:szCs w:val="26"/>
          <w:lang w:val="uk-UA"/>
        </w:rPr>
      </w:pPr>
      <w:r w:rsidRPr="00042B63">
        <w:rPr>
          <w:rFonts w:ascii="Times New Roman" w:hAnsi="Times New Roman" w:cs="Times New Roman"/>
          <w:b/>
          <w:sz w:val="26"/>
          <w:szCs w:val="26"/>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042B63">
        <w:rPr>
          <w:rFonts w:ascii="Times New Roman" w:hAnsi="Times New Roman" w:cs="Times New Roman"/>
          <w:b/>
          <w:sz w:val="26"/>
          <w:szCs w:val="26"/>
          <w:lang w:val="uk-UA"/>
        </w:rPr>
        <w:t>акт</w:t>
      </w:r>
      <w:r w:rsidR="006D0A98">
        <w:rPr>
          <w:rFonts w:ascii="Times New Roman" w:hAnsi="Times New Roman" w:cs="Times New Roman"/>
          <w:b/>
          <w:sz w:val="26"/>
          <w:szCs w:val="26"/>
          <w:lang w:val="uk-UA"/>
        </w:rPr>
        <w:t>а</w:t>
      </w:r>
      <w:proofErr w:type="spellEnd"/>
    </w:p>
    <w:p w:rsidR="00042B63" w:rsidRPr="00D74853" w:rsidRDefault="00042B63" w:rsidP="009B432B">
      <w:pPr>
        <w:spacing w:after="12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Відстеження результативності регуляторного </w:t>
      </w:r>
      <w:proofErr w:type="spellStart"/>
      <w:r w:rsidRPr="00D74853">
        <w:rPr>
          <w:rFonts w:ascii="Times New Roman" w:hAnsi="Times New Roman" w:cs="Times New Roman"/>
          <w:sz w:val="26"/>
          <w:szCs w:val="26"/>
          <w:lang w:val="uk-UA"/>
        </w:rPr>
        <w:t>акт</w:t>
      </w:r>
      <w:r w:rsidR="006D0A98">
        <w:rPr>
          <w:rFonts w:ascii="Times New Roman" w:hAnsi="Times New Roman" w:cs="Times New Roman"/>
          <w:sz w:val="26"/>
          <w:szCs w:val="26"/>
          <w:lang w:val="uk-UA"/>
        </w:rPr>
        <w:t>а</w:t>
      </w:r>
      <w:proofErr w:type="spellEnd"/>
      <w:r w:rsidRPr="00D74853">
        <w:rPr>
          <w:rFonts w:ascii="Times New Roman" w:hAnsi="Times New Roman" w:cs="Times New Roman"/>
          <w:sz w:val="26"/>
          <w:szCs w:val="26"/>
          <w:lang w:val="uk-UA"/>
        </w:rPr>
        <w:t xml:space="preserve"> здійснюватиметься за статистичним методом шляхом аналізу статистичних даних, наданих </w:t>
      </w:r>
      <w:proofErr w:type="spellStart"/>
      <w:r w:rsidRPr="00D74853">
        <w:rPr>
          <w:rFonts w:ascii="Times New Roman" w:hAnsi="Times New Roman" w:cs="Times New Roman"/>
          <w:sz w:val="26"/>
          <w:szCs w:val="26"/>
          <w:lang w:val="uk-UA"/>
        </w:rPr>
        <w:t>Держпродспоживслужбою</w:t>
      </w:r>
      <w:proofErr w:type="spellEnd"/>
      <w:r w:rsidRPr="00D74853">
        <w:rPr>
          <w:rFonts w:ascii="Times New Roman" w:hAnsi="Times New Roman" w:cs="Times New Roman"/>
          <w:sz w:val="26"/>
          <w:szCs w:val="26"/>
          <w:lang w:val="uk-UA"/>
        </w:rPr>
        <w:t xml:space="preserve">, щодо кількості перевірок, порушень і штрафів, та, за можливості, із зазначенням кількості </w:t>
      </w:r>
      <w:proofErr w:type="spellStart"/>
      <w:r>
        <w:rPr>
          <w:rFonts w:ascii="Times New Roman" w:hAnsi="Times New Roman" w:cs="Times New Roman"/>
          <w:sz w:val="26"/>
          <w:szCs w:val="26"/>
          <w:lang w:val="uk-UA"/>
        </w:rPr>
        <w:t>енергоспоживчих</w:t>
      </w:r>
      <w:proofErr w:type="spellEnd"/>
      <w:r>
        <w:rPr>
          <w:rFonts w:ascii="Times New Roman" w:hAnsi="Times New Roman" w:cs="Times New Roman"/>
          <w:sz w:val="26"/>
          <w:szCs w:val="26"/>
          <w:lang w:val="uk-UA"/>
        </w:rPr>
        <w:t xml:space="preserve"> продуктів за</w:t>
      </w:r>
      <w:r w:rsidRPr="00D74853">
        <w:rPr>
          <w:rFonts w:ascii="Times New Roman" w:hAnsi="Times New Roman" w:cs="Times New Roman"/>
          <w:sz w:val="26"/>
          <w:szCs w:val="26"/>
          <w:lang w:val="uk-UA"/>
        </w:rPr>
        <w:t xml:space="preserve"> таким графіком:</w:t>
      </w:r>
    </w:p>
    <w:p w:rsidR="00042B63" w:rsidRPr="00D74853" w:rsidRDefault="00042B63" w:rsidP="00042B63">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базове відстеження результативності регуляторного </w:t>
      </w:r>
      <w:proofErr w:type="spellStart"/>
      <w:r w:rsidRPr="00D74853">
        <w:rPr>
          <w:rFonts w:ascii="Times New Roman" w:hAnsi="Times New Roman" w:cs="Times New Roman"/>
          <w:sz w:val="26"/>
          <w:szCs w:val="26"/>
          <w:lang w:val="uk-UA"/>
        </w:rPr>
        <w:t>акт</w:t>
      </w:r>
      <w:r w:rsidR="006D0A98">
        <w:rPr>
          <w:rFonts w:ascii="Times New Roman" w:hAnsi="Times New Roman" w:cs="Times New Roman"/>
          <w:sz w:val="26"/>
          <w:szCs w:val="26"/>
          <w:lang w:val="uk-UA"/>
        </w:rPr>
        <w:t>а</w:t>
      </w:r>
      <w:proofErr w:type="spellEnd"/>
      <w:r w:rsidRPr="00D74853">
        <w:rPr>
          <w:rFonts w:ascii="Times New Roman" w:hAnsi="Times New Roman" w:cs="Times New Roman"/>
          <w:sz w:val="26"/>
          <w:szCs w:val="26"/>
          <w:lang w:val="uk-UA"/>
        </w:rPr>
        <w:t xml:space="preserve"> буде здійснюватися через </w:t>
      </w:r>
      <w:r>
        <w:rPr>
          <w:rFonts w:ascii="Times New Roman" w:hAnsi="Times New Roman" w:cs="Times New Roman"/>
          <w:sz w:val="26"/>
          <w:szCs w:val="26"/>
          <w:lang w:val="uk-UA"/>
        </w:rPr>
        <w:t>рік</w:t>
      </w:r>
      <w:r w:rsidRPr="00D74853">
        <w:rPr>
          <w:rFonts w:ascii="Times New Roman" w:hAnsi="Times New Roman" w:cs="Times New Roman"/>
          <w:sz w:val="26"/>
          <w:szCs w:val="26"/>
          <w:lang w:val="uk-UA"/>
        </w:rPr>
        <w:t xml:space="preserve"> після набрання чинності цим регуляторним актом;</w:t>
      </w:r>
    </w:p>
    <w:p w:rsidR="00042B63" w:rsidRPr="00D74853" w:rsidRDefault="00042B63" w:rsidP="00042B63">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повторне відстеження результативності регуляторного </w:t>
      </w:r>
      <w:proofErr w:type="spellStart"/>
      <w:r w:rsidRPr="00D74853">
        <w:rPr>
          <w:rFonts w:ascii="Times New Roman" w:hAnsi="Times New Roman" w:cs="Times New Roman"/>
          <w:sz w:val="26"/>
          <w:szCs w:val="26"/>
          <w:lang w:val="uk-UA"/>
        </w:rPr>
        <w:t>акт</w:t>
      </w:r>
      <w:r w:rsidR="006D0A98">
        <w:rPr>
          <w:rFonts w:ascii="Times New Roman" w:hAnsi="Times New Roman" w:cs="Times New Roman"/>
          <w:sz w:val="26"/>
          <w:szCs w:val="26"/>
          <w:lang w:val="uk-UA"/>
        </w:rPr>
        <w:t>а</w:t>
      </w:r>
      <w:proofErr w:type="spellEnd"/>
      <w:r w:rsidRPr="00D74853">
        <w:rPr>
          <w:rFonts w:ascii="Times New Roman" w:hAnsi="Times New Roman" w:cs="Times New Roman"/>
          <w:sz w:val="26"/>
          <w:szCs w:val="26"/>
          <w:lang w:val="uk-UA"/>
        </w:rPr>
        <w:t xml:space="preserve"> буде </w:t>
      </w:r>
      <w:r w:rsidR="009D5CB1" w:rsidRPr="00D74853">
        <w:rPr>
          <w:rFonts w:ascii="Times New Roman" w:hAnsi="Times New Roman" w:cs="Times New Roman"/>
          <w:sz w:val="26"/>
          <w:szCs w:val="26"/>
          <w:lang w:val="uk-UA"/>
        </w:rPr>
        <w:t>здійснюватися</w:t>
      </w:r>
      <w:r w:rsidRPr="00D74853">
        <w:rPr>
          <w:rFonts w:ascii="Times New Roman" w:hAnsi="Times New Roman" w:cs="Times New Roman"/>
          <w:sz w:val="26"/>
          <w:szCs w:val="26"/>
          <w:lang w:val="uk-UA"/>
        </w:rPr>
        <w:t xml:space="preserve"> через два</w:t>
      </w:r>
      <w:r>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роки після набрання чинності цим регуляторним актом;</w:t>
      </w:r>
    </w:p>
    <w:p w:rsidR="00042B63" w:rsidRDefault="00042B63" w:rsidP="00042B63">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періодичне відстеження результативності регуляторного </w:t>
      </w:r>
      <w:proofErr w:type="spellStart"/>
      <w:r w:rsidRPr="00D74853">
        <w:rPr>
          <w:rFonts w:ascii="Times New Roman" w:hAnsi="Times New Roman" w:cs="Times New Roman"/>
          <w:sz w:val="26"/>
          <w:szCs w:val="26"/>
          <w:lang w:val="uk-UA"/>
        </w:rPr>
        <w:t>акт</w:t>
      </w:r>
      <w:r w:rsidR="006D0A98">
        <w:rPr>
          <w:rFonts w:ascii="Times New Roman" w:hAnsi="Times New Roman" w:cs="Times New Roman"/>
          <w:sz w:val="26"/>
          <w:szCs w:val="26"/>
          <w:lang w:val="uk-UA"/>
        </w:rPr>
        <w:t>а</w:t>
      </w:r>
      <w:proofErr w:type="spellEnd"/>
      <w:r w:rsidRPr="00D74853">
        <w:rPr>
          <w:rFonts w:ascii="Times New Roman" w:hAnsi="Times New Roman" w:cs="Times New Roman"/>
          <w:sz w:val="26"/>
          <w:szCs w:val="26"/>
          <w:lang w:val="uk-UA"/>
        </w:rPr>
        <w:t xml:space="preserve"> </w:t>
      </w:r>
      <w:r>
        <w:rPr>
          <w:rFonts w:ascii="Times New Roman" w:hAnsi="Times New Roman" w:cs="Times New Roman"/>
          <w:sz w:val="26"/>
          <w:szCs w:val="26"/>
          <w:lang w:val="uk-UA"/>
        </w:rPr>
        <w:t>буде здійснюватися</w:t>
      </w:r>
      <w:r w:rsidRPr="00D74853">
        <w:rPr>
          <w:rFonts w:ascii="Times New Roman" w:hAnsi="Times New Roman" w:cs="Times New Roman"/>
          <w:sz w:val="26"/>
          <w:szCs w:val="26"/>
          <w:lang w:val="uk-UA"/>
        </w:rPr>
        <w:t xml:space="preserve"> один раз на кожні три роки після закінчення заходів повторного відстеження.</w:t>
      </w:r>
    </w:p>
    <w:p w:rsidR="00EA146B" w:rsidRPr="00B41027" w:rsidRDefault="00EA146B" w:rsidP="00935B66">
      <w:pPr>
        <w:rPr>
          <w:rFonts w:ascii="Times New Roman" w:hAnsi="Times New Roman" w:cs="Times New Roman"/>
          <w:b/>
          <w:sz w:val="28"/>
          <w:szCs w:val="28"/>
          <w:lang w:val="uk-UA"/>
        </w:rPr>
      </w:pPr>
    </w:p>
    <w:p w:rsidR="000C17C3" w:rsidRPr="00B41027" w:rsidRDefault="000C17C3" w:rsidP="00935B66">
      <w:pPr>
        <w:rPr>
          <w:rFonts w:ascii="Times New Roman" w:hAnsi="Times New Roman" w:cs="Times New Roman"/>
          <w:b/>
          <w:sz w:val="28"/>
          <w:szCs w:val="28"/>
          <w:lang w:val="uk-UA"/>
        </w:rPr>
      </w:pPr>
    </w:p>
    <w:p w:rsidR="006E0985" w:rsidRPr="006E0985" w:rsidRDefault="006E0985" w:rsidP="006E0985">
      <w:pPr>
        <w:spacing w:after="0"/>
        <w:rPr>
          <w:rFonts w:ascii="Times New Roman" w:hAnsi="Times New Roman" w:cs="Times New Roman"/>
          <w:b/>
          <w:sz w:val="28"/>
          <w:szCs w:val="28"/>
          <w:lang w:val="uk-UA"/>
        </w:rPr>
      </w:pPr>
      <w:proofErr w:type="spellStart"/>
      <w:r w:rsidRPr="006E0985">
        <w:rPr>
          <w:rFonts w:ascii="Times New Roman" w:hAnsi="Times New Roman" w:cs="Times New Roman"/>
          <w:b/>
          <w:sz w:val="28"/>
          <w:szCs w:val="28"/>
          <w:lang w:val="uk-UA"/>
        </w:rPr>
        <w:t>Т.в.о</w:t>
      </w:r>
      <w:proofErr w:type="spellEnd"/>
      <w:r w:rsidRPr="006E0985">
        <w:rPr>
          <w:rFonts w:ascii="Times New Roman" w:hAnsi="Times New Roman" w:cs="Times New Roman"/>
          <w:b/>
          <w:sz w:val="28"/>
          <w:szCs w:val="28"/>
          <w:lang w:val="uk-UA"/>
        </w:rPr>
        <w:t xml:space="preserve">. Голови </w:t>
      </w:r>
      <w:r w:rsidR="00684686">
        <w:rPr>
          <w:rFonts w:ascii="Times New Roman" w:hAnsi="Times New Roman" w:cs="Times New Roman"/>
          <w:b/>
          <w:sz w:val="28"/>
          <w:szCs w:val="28"/>
          <w:lang w:val="uk-UA"/>
        </w:rPr>
        <w:br/>
      </w:r>
      <w:proofErr w:type="spellStart"/>
      <w:r w:rsidRPr="006E0985">
        <w:rPr>
          <w:rFonts w:ascii="Times New Roman" w:hAnsi="Times New Roman" w:cs="Times New Roman"/>
          <w:b/>
          <w:sz w:val="28"/>
          <w:szCs w:val="28"/>
          <w:lang w:val="uk-UA"/>
        </w:rPr>
        <w:t>Держенергоеф</w:t>
      </w:r>
      <w:r>
        <w:rPr>
          <w:rFonts w:ascii="Times New Roman" w:hAnsi="Times New Roman" w:cs="Times New Roman"/>
          <w:b/>
          <w:sz w:val="28"/>
          <w:szCs w:val="28"/>
          <w:lang w:val="uk-UA"/>
        </w:rPr>
        <w:t>ективності</w:t>
      </w:r>
      <w:proofErr w:type="spellEnd"/>
      <w:r w:rsidR="00684686">
        <w:rPr>
          <w:rFonts w:ascii="Times New Roman" w:hAnsi="Times New Roman" w:cs="Times New Roman"/>
          <w:b/>
          <w:sz w:val="28"/>
          <w:szCs w:val="28"/>
          <w:lang w:val="uk-UA"/>
        </w:rPr>
        <w:t xml:space="preserve"> </w:t>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B222A2">
        <w:rPr>
          <w:rFonts w:ascii="Times New Roman" w:hAnsi="Times New Roman" w:cs="Times New Roman"/>
          <w:b/>
          <w:sz w:val="28"/>
          <w:szCs w:val="28"/>
          <w:lang w:val="uk-UA"/>
        </w:rPr>
        <w:t xml:space="preserve">              </w:t>
      </w:r>
      <w:r w:rsidR="0068468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5D0E8B">
        <w:rPr>
          <w:rFonts w:ascii="Times New Roman" w:hAnsi="Times New Roman" w:cs="Times New Roman"/>
          <w:b/>
          <w:sz w:val="28"/>
          <w:szCs w:val="28"/>
          <w:lang w:val="uk-UA"/>
        </w:rPr>
        <w:t>К</w:t>
      </w:r>
      <w:r w:rsidR="008223EA">
        <w:rPr>
          <w:rFonts w:ascii="Times New Roman" w:hAnsi="Times New Roman" w:cs="Times New Roman"/>
          <w:b/>
          <w:sz w:val="28"/>
          <w:szCs w:val="28"/>
          <w:lang w:val="uk-UA"/>
        </w:rPr>
        <w:t>остянтин ГУРА</w:t>
      </w:r>
    </w:p>
    <w:p w:rsidR="00C1006D" w:rsidRPr="00B41027" w:rsidRDefault="00C1006D" w:rsidP="007D658A">
      <w:pPr>
        <w:spacing w:after="0" w:line="240" w:lineRule="auto"/>
        <w:rPr>
          <w:rFonts w:ascii="Times New Roman" w:hAnsi="Times New Roman" w:cs="Times New Roman"/>
          <w:b/>
          <w:sz w:val="28"/>
          <w:szCs w:val="28"/>
          <w:lang w:val="uk-UA"/>
        </w:rPr>
      </w:pPr>
    </w:p>
    <w:p w:rsidR="00597608" w:rsidRPr="00B41027" w:rsidRDefault="00597608" w:rsidP="000C17C3">
      <w:pPr>
        <w:spacing w:after="0" w:line="240" w:lineRule="auto"/>
        <w:jc w:val="both"/>
        <w:rPr>
          <w:rFonts w:ascii="Times New Roman" w:hAnsi="Times New Roman" w:cs="Times New Roman"/>
          <w:b/>
          <w:sz w:val="28"/>
          <w:szCs w:val="28"/>
          <w:lang w:val="uk-UA"/>
        </w:rPr>
      </w:pPr>
    </w:p>
    <w:p w:rsidR="00694270" w:rsidRPr="00B41027" w:rsidRDefault="00C1006D" w:rsidP="000C17C3">
      <w:pPr>
        <w:spacing w:line="240" w:lineRule="auto"/>
        <w:jc w:val="both"/>
        <w:rPr>
          <w:rFonts w:ascii="Times New Roman" w:hAnsi="Times New Roman" w:cs="Times New Roman"/>
          <w:b/>
          <w:sz w:val="28"/>
          <w:szCs w:val="28"/>
          <w:lang w:val="uk-UA"/>
        </w:rPr>
      </w:pPr>
      <w:r w:rsidRPr="00B41027">
        <w:rPr>
          <w:rFonts w:ascii="Times New Roman" w:hAnsi="Times New Roman" w:cs="Times New Roman"/>
          <w:b/>
          <w:sz w:val="28"/>
          <w:szCs w:val="28"/>
          <w:lang w:val="uk-UA"/>
        </w:rPr>
        <w:t>__</w:t>
      </w:r>
      <w:r w:rsidR="00597608" w:rsidRPr="00B41027">
        <w:rPr>
          <w:rFonts w:ascii="Times New Roman" w:hAnsi="Times New Roman" w:cs="Times New Roman"/>
          <w:b/>
          <w:sz w:val="28"/>
          <w:szCs w:val="28"/>
          <w:lang w:val="uk-UA"/>
        </w:rPr>
        <w:t>_</w:t>
      </w:r>
      <w:r w:rsidR="001D4A93">
        <w:rPr>
          <w:rFonts w:ascii="Times New Roman" w:hAnsi="Times New Roman" w:cs="Times New Roman"/>
          <w:b/>
          <w:sz w:val="28"/>
          <w:szCs w:val="28"/>
          <w:lang w:val="uk-UA"/>
        </w:rPr>
        <w:t xml:space="preserve">  ______________ 202</w:t>
      </w:r>
      <w:r w:rsidR="007C554B">
        <w:rPr>
          <w:rFonts w:ascii="Times New Roman" w:hAnsi="Times New Roman" w:cs="Times New Roman"/>
          <w:b/>
          <w:sz w:val="28"/>
          <w:szCs w:val="28"/>
          <w:lang w:val="uk-UA"/>
        </w:rPr>
        <w:t>1</w:t>
      </w:r>
      <w:r w:rsidRPr="00B41027">
        <w:rPr>
          <w:rFonts w:ascii="Times New Roman" w:hAnsi="Times New Roman" w:cs="Times New Roman"/>
          <w:b/>
          <w:sz w:val="28"/>
          <w:szCs w:val="28"/>
          <w:lang w:val="uk-UA"/>
        </w:rPr>
        <w:t xml:space="preserve"> р.</w:t>
      </w:r>
    </w:p>
    <w:p w:rsidR="00694270" w:rsidRPr="00B41027" w:rsidRDefault="00694270">
      <w:pPr>
        <w:rPr>
          <w:rFonts w:ascii="Times New Roman" w:hAnsi="Times New Roman" w:cs="Times New Roman"/>
          <w:b/>
          <w:sz w:val="26"/>
          <w:szCs w:val="26"/>
          <w:lang w:val="uk-UA"/>
        </w:rPr>
      </w:pPr>
    </w:p>
    <w:p w:rsidR="00AB35C1" w:rsidRDefault="00AB35C1" w:rsidP="009B432B">
      <w:pPr>
        <w:rPr>
          <w:rFonts w:ascii="Times New Roman" w:hAnsi="Times New Roman" w:cs="Times New Roman"/>
          <w:sz w:val="26"/>
          <w:szCs w:val="26"/>
          <w:lang w:val="uk-UA"/>
        </w:rPr>
      </w:pPr>
    </w:p>
    <w:p w:rsidR="009B432B" w:rsidRDefault="009B432B" w:rsidP="009B432B">
      <w:pPr>
        <w:rPr>
          <w:rFonts w:ascii="Times New Roman" w:hAnsi="Times New Roman" w:cs="Times New Roman"/>
          <w:sz w:val="26"/>
          <w:szCs w:val="26"/>
          <w:lang w:val="uk-UA"/>
        </w:rPr>
      </w:pPr>
    </w:p>
    <w:p w:rsidR="009B432B" w:rsidRDefault="009B432B" w:rsidP="009B432B">
      <w:pPr>
        <w:rPr>
          <w:rFonts w:ascii="Times New Roman" w:hAnsi="Times New Roman" w:cs="Times New Roman"/>
          <w:sz w:val="26"/>
          <w:szCs w:val="26"/>
          <w:lang w:val="uk-UA"/>
        </w:rPr>
      </w:pPr>
    </w:p>
    <w:p w:rsidR="009B432B" w:rsidRDefault="009B432B" w:rsidP="009B432B">
      <w:pPr>
        <w:rPr>
          <w:rFonts w:ascii="Times New Roman" w:hAnsi="Times New Roman" w:cs="Times New Roman"/>
          <w:sz w:val="26"/>
          <w:szCs w:val="26"/>
          <w:lang w:val="uk-UA"/>
        </w:rPr>
      </w:pPr>
    </w:p>
    <w:p w:rsidR="009B432B" w:rsidRDefault="009B432B" w:rsidP="009B432B">
      <w:pPr>
        <w:rPr>
          <w:rFonts w:ascii="Times New Roman" w:hAnsi="Times New Roman" w:cs="Times New Roman"/>
          <w:sz w:val="26"/>
          <w:szCs w:val="26"/>
          <w:lang w:val="uk-UA"/>
        </w:rPr>
      </w:pPr>
    </w:p>
    <w:p w:rsidR="0039185D" w:rsidRDefault="0039185D" w:rsidP="009B432B">
      <w:pPr>
        <w:rPr>
          <w:rFonts w:ascii="Times New Roman" w:hAnsi="Times New Roman" w:cs="Times New Roman"/>
          <w:sz w:val="26"/>
          <w:szCs w:val="26"/>
          <w:lang w:val="uk-UA"/>
        </w:rPr>
      </w:pPr>
    </w:p>
    <w:p w:rsidR="0039185D" w:rsidRPr="009B432B" w:rsidRDefault="0039185D" w:rsidP="009B432B">
      <w:pPr>
        <w:rPr>
          <w:rFonts w:ascii="Times New Roman" w:hAnsi="Times New Roman" w:cs="Times New Roman"/>
          <w:sz w:val="26"/>
          <w:szCs w:val="26"/>
          <w:lang w:val="uk-UA"/>
        </w:rPr>
      </w:pP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lastRenderedPageBreak/>
        <w:t>Додаток</w:t>
      </w: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t>до аналізу регуляторного впливу (розділ ІІІ)</w:t>
      </w:r>
    </w:p>
    <w:p w:rsidR="00AE2F4B" w:rsidRPr="00B41027" w:rsidRDefault="00AE2F4B" w:rsidP="00AE2F4B">
      <w:pPr>
        <w:jc w:val="center"/>
        <w:rPr>
          <w:rFonts w:ascii="Times New Roman" w:eastAsia="Calibri" w:hAnsi="Times New Roman" w:cs="Times New Roman"/>
          <w:b/>
          <w:sz w:val="28"/>
          <w:szCs w:val="28"/>
          <w:lang w:val="uk-UA"/>
        </w:rPr>
      </w:pPr>
    </w:p>
    <w:p w:rsidR="00AE2F4B" w:rsidRPr="00B41027" w:rsidRDefault="00AE2F4B" w:rsidP="00AE2F4B">
      <w:pPr>
        <w:jc w:val="center"/>
        <w:rPr>
          <w:rFonts w:ascii="Times New Roman" w:eastAsia="Calibri" w:hAnsi="Times New Roman" w:cs="Times New Roman"/>
          <w:b/>
          <w:sz w:val="28"/>
          <w:szCs w:val="28"/>
          <w:lang w:val="uk-UA"/>
        </w:rPr>
      </w:pPr>
      <w:r w:rsidRPr="00B41027">
        <w:rPr>
          <w:rFonts w:ascii="Times New Roman" w:eastAsia="Calibri" w:hAnsi="Times New Roman" w:cs="Times New Roman"/>
          <w:b/>
          <w:sz w:val="28"/>
          <w:szCs w:val="28"/>
          <w:lang w:val="uk-UA"/>
        </w:rPr>
        <w:t xml:space="preserve">ВИТРАТИ </w:t>
      </w:r>
      <w:r w:rsidRPr="00B41027">
        <w:rPr>
          <w:rFonts w:ascii="Times New Roman" w:eastAsia="Calibri"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B41027">
        <w:rPr>
          <w:rFonts w:ascii="Times New Roman" w:eastAsia="Calibri" w:hAnsi="Times New Roman" w:cs="Times New Roman"/>
          <w:b/>
          <w:sz w:val="28"/>
          <w:szCs w:val="28"/>
          <w:lang w:val="uk-UA"/>
        </w:rPr>
        <w:t>акт</w:t>
      </w:r>
      <w:r w:rsidR="006D0A98">
        <w:rPr>
          <w:rFonts w:ascii="Times New Roman" w:eastAsia="Calibri" w:hAnsi="Times New Roman" w:cs="Times New Roman"/>
          <w:b/>
          <w:sz w:val="28"/>
          <w:szCs w:val="28"/>
          <w:lang w:val="uk-UA"/>
        </w:rPr>
        <w:t>а</w:t>
      </w:r>
      <w:proofErr w:type="spellEnd"/>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3"/>
        <w:gridCol w:w="6223"/>
        <w:gridCol w:w="1560"/>
        <w:gridCol w:w="1558"/>
      </w:tblGrid>
      <w:tr w:rsidR="00AE2F4B" w:rsidRPr="00B41027" w:rsidTr="00AE2F4B">
        <w:tc>
          <w:tcPr>
            <w:tcW w:w="162" w:type="pct"/>
            <w:tcBorders>
              <w:top w:val="outset" w:sz="6" w:space="0" w:color="000000"/>
              <w:left w:val="single" w:sz="4" w:space="0" w:color="auto"/>
              <w:bottom w:val="outset" w:sz="6" w:space="0" w:color="000000"/>
              <w:right w:val="outset" w:sz="6" w:space="0" w:color="000000"/>
            </w:tcBorders>
            <w:shd w:val="clear" w:color="auto" w:fill="auto"/>
            <w:vAlign w:val="center"/>
          </w:tcPr>
          <w:p w:rsidR="00AE2F4B" w:rsidRPr="00B41027" w:rsidRDefault="00AE2F4B" w:rsidP="00AB35C1">
            <w:pPr>
              <w:spacing w:before="100" w:beforeAutospacing="1" w:after="100" w:afterAutospacing="1"/>
              <w:jc w:val="center"/>
              <w:rPr>
                <w:rFonts w:ascii="Times New Roman" w:eastAsia="Calibri" w:hAnsi="Times New Roman" w:cs="Times New Roman"/>
                <w:i/>
                <w:sz w:val="24"/>
                <w:szCs w:val="24"/>
                <w:lang w:val="uk-UA"/>
              </w:rPr>
            </w:pPr>
            <w:bookmarkStart w:id="1" w:name="n178"/>
            <w:bookmarkEnd w:id="1"/>
            <w:r w:rsidRPr="00B41027">
              <w:rPr>
                <w:rFonts w:ascii="Times New Roman" w:eastAsia="Calibri" w:hAnsi="Times New Roman" w:cs="Times New Roman"/>
                <w:i/>
                <w:sz w:val="24"/>
                <w:szCs w:val="24"/>
                <w:lang w:val="uk-UA"/>
              </w:rPr>
              <w:t>№</w:t>
            </w:r>
          </w:p>
        </w:tc>
        <w:tc>
          <w:tcPr>
            <w:tcW w:w="3223"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rsidR="00AE2F4B" w:rsidRPr="00B4102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п’ять років</w:t>
            </w:r>
          </w:p>
        </w:tc>
      </w:tr>
      <w:tr w:rsidR="00AE2F4B" w:rsidRPr="00B41027" w:rsidTr="00AE2F4B">
        <w:tc>
          <w:tcPr>
            <w:tcW w:w="162"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w:t>
            </w:r>
          </w:p>
        </w:tc>
        <w:tc>
          <w:tcPr>
            <w:tcW w:w="3223"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4</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65</w:t>
            </w:r>
            <w:r w:rsidR="00AE2F4B" w:rsidRPr="00B41027">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3C1258">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w:t>
            </w:r>
            <w:r w:rsidR="003C1258">
              <w:rPr>
                <w:rFonts w:ascii="Times New Roman" w:eastAsia="Calibri" w:hAnsi="Times New Roman" w:cs="Times New Roman"/>
                <w:sz w:val="24"/>
                <w:szCs w:val="24"/>
                <w:lang w:val="uk-UA"/>
              </w:rPr>
              <w:t>2</w:t>
            </w:r>
            <w:r w:rsidRPr="00B41027">
              <w:rPr>
                <w:rFonts w:ascii="Times New Roman" w:eastAsia="Calibri" w:hAnsi="Times New Roman" w:cs="Times New Roman"/>
                <w:sz w:val="24"/>
                <w:szCs w:val="24"/>
                <w:lang w:val="uk-UA"/>
              </w:rPr>
              <w:t>5 000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5</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 xml:space="preserve">Витрати на оборотні активи (розробка, друк енергетичних етикеток та інших матеріалів) 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r w:rsidR="00AE2F4B" w:rsidRPr="00B41027">
              <w:rPr>
                <w:rFonts w:ascii="Times New Roman" w:eastAsia="Calibri" w:hAnsi="Times New Roman" w:cs="Times New Roman"/>
                <w:sz w:val="24"/>
                <w:szCs w:val="24"/>
                <w:lang w:val="uk-UA"/>
              </w:rPr>
              <w:t>2 000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360</w:t>
            </w:r>
            <w:r w:rsidR="00AE2F4B" w:rsidRPr="00B41027">
              <w:rPr>
                <w:rFonts w:ascii="Times New Roman" w:eastAsia="Calibri" w:hAnsi="Times New Roman" w:cs="Times New Roman"/>
                <w:sz w:val="24"/>
                <w:szCs w:val="24"/>
                <w:lang w:val="uk-UA"/>
              </w:rPr>
              <w:t xml:space="preserve">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7</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 xml:space="preserve">Витрати, пов’язані із </w:t>
            </w:r>
            <w:proofErr w:type="spellStart"/>
            <w:r w:rsidRPr="00B41027">
              <w:rPr>
                <w:rFonts w:ascii="Times New Roman" w:eastAsia="Calibri" w:hAnsi="Times New Roman" w:cs="Times New Roman"/>
                <w:sz w:val="24"/>
                <w:szCs w:val="24"/>
                <w:lang w:val="uk-UA"/>
              </w:rPr>
              <w:t>наймом</w:t>
            </w:r>
            <w:proofErr w:type="spellEnd"/>
            <w:r w:rsidRPr="00B41027">
              <w:rPr>
                <w:rFonts w:ascii="Times New Roman" w:eastAsia="Calibri" w:hAnsi="Times New Roman" w:cs="Times New Roman"/>
                <w:sz w:val="24"/>
                <w:szCs w:val="24"/>
                <w:lang w:val="uk-UA"/>
              </w:rPr>
              <w:t xml:space="preserve">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rPr>
          <w:trHeight w:val="1622"/>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8</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AE2F4B" w:rsidRPr="00B41027">
              <w:rPr>
                <w:rFonts w:ascii="Times New Roman" w:eastAsia="Calibri" w:hAnsi="Times New Roman" w:cs="Times New Roman"/>
                <w:sz w:val="24"/>
                <w:szCs w:val="24"/>
                <w:lang w:val="uk-UA"/>
              </w:rPr>
              <w:t>50 000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2 2</w:t>
            </w:r>
            <w:r w:rsidR="00AE2F4B" w:rsidRPr="00B41027">
              <w:rPr>
                <w:rFonts w:ascii="Times New Roman" w:eastAsia="Calibri" w:hAnsi="Times New Roman" w:cs="Times New Roman"/>
                <w:sz w:val="24"/>
                <w:szCs w:val="24"/>
                <w:lang w:val="uk-UA"/>
              </w:rPr>
              <w:t>50 000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9</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РАЗОМ (сума рядків: 1 + 2 + 3 + 4 + 5 + 6 + 7 + 8),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587</w:t>
            </w:r>
            <w:r w:rsidR="00AE2F4B" w:rsidRPr="00B41027">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3C1258">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2 </w:t>
            </w:r>
            <w:r w:rsidR="003C1258">
              <w:rPr>
                <w:rFonts w:ascii="Times New Roman" w:eastAsia="Calibri" w:hAnsi="Times New Roman" w:cs="Times New Roman"/>
                <w:sz w:val="24"/>
                <w:szCs w:val="24"/>
                <w:lang w:val="uk-UA"/>
              </w:rPr>
              <w:t>935</w:t>
            </w:r>
            <w:r w:rsidRPr="00B41027">
              <w:rPr>
                <w:rFonts w:ascii="Times New Roman" w:eastAsia="Calibri" w:hAnsi="Times New Roman" w:cs="Times New Roman"/>
                <w:sz w:val="24"/>
                <w:szCs w:val="24"/>
                <w:lang w:val="uk-UA"/>
              </w:rPr>
              <w:t xml:space="preserve"> 000</w:t>
            </w:r>
          </w:p>
        </w:tc>
      </w:tr>
      <w:tr w:rsidR="00AE2F4B" w:rsidRPr="00B41027" w:rsidTr="00AE2F4B">
        <w:trPr>
          <w:trHeight w:val="825"/>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10</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7</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11</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AB35C1">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3C1258">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AE2F4B" w:rsidRPr="00B41027">
              <w:rPr>
                <w:rFonts w:ascii="Times New Roman" w:eastAsia="Calibri" w:hAnsi="Times New Roman" w:cs="Times New Roman"/>
                <w:sz w:val="24"/>
                <w:szCs w:val="24"/>
                <w:lang w:val="uk-UA"/>
              </w:rPr>
              <w:t> </w:t>
            </w:r>
            <w:r>
              <w:rPr>
                <w:rFonts w:ascii="Times New Roman" w:eastAsia="Calibri" w:hAnsi="Times New Roman" w:cs="Times New Roman"/>
                <w:sz w:val="24"/>
                <w:szCs w:val="24"/>
                <w:lang w:val="uk-UA"/>
              </w:rPr>
              <w:t>109</w:t>
            </w:r>
            <w:r w:rsidR="00AE2F4B" w:rsidRPr="00B41027">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3C1258"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20 545</w:t>
            </w:r>
            <w:r w:rsidR="00AE2F4B" w:rsidRPr="00B41027">
              <w:rPr>
                <w:rFonts w:ascii="Times New Roman" w:eastAsia="Calibri" w:hAnsi="Times New Roman" w:cs="Times New Roman"/>
                <w:sz w:val="24"/>
                <w:szCs w:val="24"/>
                <w:lang w:val="uk-UA"/>
              </w:rPr>
              <w:t xml:space="preserve"> 000</w:t>
            </w:r>
          </w:p>
        </w:tc>
      </w:tr>
    </w:tbl>
    <w:p w:rsidR="00AE2F4B" w:rsidRPr="00B41027" w:rsidRDefault="00AE2F4B" w:rsidP="00AE2F4B">
      <w:pPr>
        <w:ind w:firstLine="709"/>
        <w:rPr>
          <w:rFonts w:ascii="Times New Roman" w:eastAsia="Calibri" w:hAnsi="Times New Roman" w:cs="Times New Roman"/>
          <w:i/>
          <w:sz w:val="26"/>
          <w:szCs w:val="26"/>
          <w:lang w:val="uk-UA"/>
        </w:rPr>
      </w:pPr>
      <w:bookmarkStart w:id="2" w:name="n179"/>
      <w:bookmarkStart w:id="3" w:name="n232"/>
      <w:bookmarkEnd w:id="2"/>
      <w:bookmarkEnd w:id="3"/>
    </w:p>
    <w:p w:rsidR="00C1006D" w:rsidRPr="00D53F04" w:rsidRDefault="00AE2F4B" w:rsidP="00D53F04">
      <w:pPr>
        <w:ind w:firstLine="709"/>
        <w:jc w:val="both"/>
        <w:rPr>
          <w:rFonts w:ascii="Times New Roman" w:eastAsia="Calibri" w:hAnsi="Times New Roman" w:cs="Times New Roman"/>
          <w:i/>
          <w:lang w:val="uk-UA"/>
        </w:rPr>
      </w:pPr>
      <w:r w:rsidRPr="008F3573">
        <w:rPr>
          <w:rFonts w:ascii="Times New Roman" w:eastAsia="Calibri" w:hAnsi="Times New Roman" w:cs="Times New Roman"/>
          <w:i/>
          <w:lang w:val="uk-UA"/>
        </w:rPr>
        <w:t xml:space="preserve">*Для підрахунку витрат на одного суб’єкта господарювання великого </w:t>
      </w:r>
      <w:r w:rsidRPr="008F3573">
        <w:rPr>
          <w:rFonts w:ascii="Times New Roman" w:eastAsia="Calibri" w:hAnsi="Times New Roman" w:cs="Times New Roman"/>
          <w:i/>
          <w:lang w:val="uk-UA"/>
        </w:rPr>
        <w:br/>
        <w:t>і середнього підприємництва, які виникають внаслідок дії регуляторного акт</w:t>
      </w:r>
      <w:r w:rsidR="005D22CE">
        <w:rPr>
          <w:rFonts w:ascii="Times New Roman" w:eastAsia="Calibri" w:hAnsi="Times New Roman" w:cs="Times New Roman"/>
          <w:i/>
          <w:lang w:val="uk-UA"/>
        </w:rPr>
        <w:t>у</w:t>
      </w:r>
      <w:r w:rsidRPr="008F3573">
        <w:rPr>
          <w:rFonts w:ascii="Times New Roman" w:eastAsia="Calibri" w:hAnsi="Times New Roman" w:cs="Times New Roman"/>
          <w:i/>
          <w:lang w:val="uk-UA"/>
        </w:rPr>
        <w:t>, використовувався метод мінімальних можливих витрат.</w:t>
      </w:r>
    </w:p>
    <w:sectPr w:rsidR="00C1006D" w:rsidRPr="00D53F04" w:rsidSect="00B41027">
      <w:headerReference w:type="even" r:id="rId10"/>
      <w:headerReference w:type="default" r:id="rId11"/>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04" w:rsidRDefault="008F6F04" w:rsidP="001775B8">
      <w:pPr>
        <w:spacing w:after="0" w:line="240" w:lineRule="auto"/>
      </w:pPr>
      <w:r>
        <w:separator/>
      </w:r>
    </w:p>
  </w:endnote>
  <w:endnote w:type="continuationSeparator" w:id="0">
    <w:p w:rsidR="008F6F04" w:rsidRDefault="008F6F04"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04" w:rsidRDefault="008F6F04" w:rsidP="001775B8">
      <w:pPr>
        <w:spacing w:after="0" w:line="240" w:lineRule="auto"/>
      </w:pPr>
      <w:r>
        <w:separator/>
      </w:r>
    </w:p>
  </w:footnote>
  <w:footnote w:type="continuationSeparator" w:id="0">
    <w:p w:rsidR="008F6F04" w:rsidRDefault="008F6F04"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F" w:rsidRDefault="006A16D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16DF" w:rsidRDefault="006A16D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F" w:rsidRDefault="006A16DF" w:rsidP="003B61E6">
    <w:pPr>
      <w:pStyle w:val="af"/>
      <w:ind w:right="360"/>
      <w:jc w:val="center"/>
      <w:rPr>
        <w:rStyle w:val="af1"/>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0B34CD">
      <w:rPr>
        <w:rStyle w:val="af1"/>
        <w:noProof/>
        <w:sz w:val="28"/>
        <w:szCs w:val="28"/>
      </w:rPr>
      <w:t>8</w:t>
    </w:r>
    <w:r w:rsidRPr="00455EE1">
      <w:rPr>
        <w:rStyle w:val="af1"/>
        <w:sz w:val="28"/>
        <w:szCs w:val="28"/>
      </w:rPr>
      <w:fldChar w:fldCharType="end"/>
    </w:r>
  </w:p>
  <w:p w:rsidR="006A16DF" w:rsidRPr="00B07D99" w:rsidRDefault="006A16DF"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5B092D"/>
    <w:multiLevelType w:val="multilevel"/>
    <w:tmpl w:val="49D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10"/>
  </w:num>
  <w:num w:numId="3">
    <w:abstractNumId w:val="8"/>
  </w:num>
  <w:num w:numId="4">
    <w:abstractNumId w:val="2"/>
  </w:num>
  <w:num w:numId="5">
    <w:abstractNumId w:val="7"/>
  </w:num>
  <w:num w:numId="6">
    <w:abstractNumId w:val="9"/>
  </w:num>
  <w:num w:numId="7">
    <w:abstractNumId w:val="3"/>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0529F"/>
    <w:rsid w:val="000122C7"/>
    <w:rsid w:val="000377DB"/>
    <w:rsid w:val="000409CF"/>
    <w:rsid w:val="00041BFD"/>
    <w:rsid w:val="00042B63"/>
    <w:rsid w:val="000533E0"/>
    <w:rsid w:val="00093132"/>
    <w:rsid w:val="000A1861"/>
    <w:rsid w:val="000B34CD"/>
    <w:rsid w:val="000B7D51"/>
    <w:rsid w:val="000C17C3"/>
    <w:rsid w:val="000C185A"/>
    <w:rsid w:val="000C2596"/>
    <w:rsid w:val="000C6886"/>
    <w:rsid w:val="000E1601"/>
    <w:rsid w:val="001108DF"/>
    <w:rsid w:val="00112E3B"/>
    <w:rsid w:val="00114E9F"/>
    <w:rsid w:val="001179E6"/>
    <w:rsid w:val="001246CD"/>
    <w:rsid w:val="00131C2D"/>
    <w:rsid w:val="00133E00"/>
    <w:rsid w:val="001435BD"/>
    <w:rsid w:val="001571FC"/>
    <w:rsid w:val="001775B8"/>
    <w:rsid w:val="00181DD5"/>
    <w:rsid w:val="00191F16"/>
    <w:rsid w:val="001971CE"/>
    <w:rsid w:val="001978D1"/>
    <w:rsid w:val="001A0082"/>
    <w:rsid w:val="001A056E"/>
    <w:rsid w:val="001B2903"/>
    <w:rsid w:val="001B6A81"/>
    <w:rsid w:val="001B7284"/>
    <w:rsid w:val="001C4E91"/>
    <w:rsid w:val="001C76F1"/>
    <w:rsid w:val="001D4A93"/>
    <w:rsid w:val="001D57C7"/>
    <w:rsid w:val="001E123C"/>
    <w:rsid w:val="001E45BA"/>
    <w:rsid w:val="001E76A3"/>
    <w:rsid w:val="001F12C4"/>
    <w:rsid w:val="001F4BEC"/>
    <w:rsid w:val="001F7084"/>
    <w:rsid w:val="00200B21"/>
    <w:rsid w:val="00207699"/>
    <w:rsid w:val="00212220"/>
    <w:rsid w:val="00225DCA"/>
    <w:rsid w:val="002278C1"/>
    <w:rsid w:val="0024737A"/>
    <w:rsid w:val="00276A8C"/>
    <w:rsid w:val="0027790E"/>
    <w:rsid w:val="00282986"/>
    <w:rsid w:val="0029146A"/>
    <w:rsid w:val="002A0149"/>
    <w:rsid w:val="002A56BE"/>
    <w:rsid w:val="002A6EBF"/>
    <w:rsid w:val="002B2159"/>
    <w:rsid w:val="002B2CC1"/>
    <w:rsid w:val="002C223A"/>
    <w:rsid w:val="002D1850"/>
    <w:rsid w:val="002D2D69"/>
    <w:rsid w:val="002E61AA"/>
    <w:rsid w:val="002F01A4"/>
    <w:rsid w:val="002F32CA"/>
    <w:rsid w:val="002F55ED"/>
    <w:rsid w:val="00301D6B"/>
    <w:rsid w:val="0031391D"/>
    <w:rsid w:val="00313CEE"/>
    <w:rsid w:val="00326AF9"/>
    <w:rsid w:val="00332476"/>
    <w:rsid w:val="003324E3"/>
    <w:rsid w:val="003520AC"/>
    <w:rsid w:val="0036078A"/>
    <w:rsid w:val="00361295"/>
    <w:rsid w:val="0037091A"/>
    <w:rsid w:val="00374887"/>
    <w:rsid w:val="00376E6F"/>
    <w:rsid w:val="0039185D"/>
    <w:rsid w:val="003957E7"/>
    <w:rsid w:val="00397EB8"/>
    <w:rsid w:val="003A6DA5"/>
    <w:rsid w:val="003B586B"/>
    <w:rsid w:val="003B61E6"/>
    <w:rsid w:val="003C1258"/>
    <w:rsid w:val="003D5660"/>
    <w:rsid w:val="003D5FED"/>
    <w:rsid w:val="003E73BF"/>
    <w:rsid w:val="003F42E6"/>
    <w:rsid w:val="00403134"/>
    <w:rsid w:val="00411530"/>
    <w:rsid w:val="00415225"/>
    <w:rsid w:val="004459FD"/>
    <w:rsid w:val="0044700E"/>
    <w:rsid w:val="00452387"/>
    <w:rsid w:val="0045281D"/>
    <w:rsid w:val="004603C6"/>
    <w:rsid w:val="004767B8"/>
    <w:rsid w:val="004A2B02"/>
    <w:rsid w:val="004A2EF0"/>
    <w:rsid w:val="004A35F4"/>
    <w:rsid w:val="004A605B"/>
    <w:rsid w:val="004B47DC"/>
    <w:rsid w:val="004C0D59"/>
    <w:rsid w:val="004C4F8E"/>
    <w:rsid w:val="004D467B"/>
    <w:rsid w:val="004E3486"/>
    <w:rsid w:val="004E7545"/>
    <w:rsid w:val="004F6B02"/>
    <w:rsid w:val="005072B5"/>
    <w:rsid w:val="00520E77"/>
    <w:rsid w:val="0052181D"/>
    <w:rsid w:val="00537D13"/>
    <w:rsid w:val="0054473F"/>
    <w:rsid w:val="0055388D"/>
    <w:rsid w:val="00570453"/>
    <w:rsid w:val="00576F38"/>
    <w:rsid w:val="00581750"/>
    <w:rsid w:val="00592E82"/>
    <w:rsid w:val="005960F0"/>
    <w:rsid w:val="00597608"/>
    <w:rsid w:val="005A3483"/>
    <w:rsid w:val="005D0E8B"/>
    <w:rsid w:val="005D1867"/>
    <w:rsid w:val="005D22CE"/>
    <w:rsid w:val="0060384C"/>
    <w:rsid w:val="0060499F"/>
    <w:rsid w:val="00614356"/>
    <w:rsid w:val="006171A8"/>
    <w:rsid w:val="006330DE"/>
    <w:rsid w:val="00637AC1"/>
    <w:rsid w:val="00641A31"/>
    <w:rsid w:val="00654D85"/>
    <w:rsid w:val="00672D37"/>
    <w:rsid w:val="00676379"/>
    <w:rsid w:val="00677415"/>
    <w:rsid w:val="0068318B"/>
    <w:rsid w:val="00684686"/>
    <w:rsid w:val="00684CAE"/>
    <w:rsid w:val="00684F94"/>
    <w:rsid w:val="00691CD1"/>
    <w:rsid w:val="00691F1C"/>
    <w:rsid w:val="00694270"/>
    <w:rsid w:val="00695F7E"/>
    <w:rsid w:val="00696A2F"/>
    <w:rsid w:val="006A16DF"/>
    <w:rsid w:val="006A5C01"/>
    <w:rsid w:val="006B00EF"/>
    <w:rsid w:val="006B1301"/>
    <w:rsid w:val="006C4CE6"/>
    <w:rsid w:val="006C68A5"/>
    <w:rsid w:val="006D0A98"/>
    <w:rsid w:val="006D2A98"/>
    <w:rsid w:val="006D3877"/>
    <w:rsid w:val="006E0363"/>
    <w:rsid w:val="006E0985"/>
    <w:rsid w:val="006E6C64"/>
    <w:rsid w:val="006F241E"/>
    <w:rsid w:val="007436CA"/>
    <w:rsid w:val="007457D7"/>
    <w:rsid w:val="00752ED7"/>
    <w:rsid w:val="0075409B"/>
    <w:rsid w:val="00762BE3"/>
    <w:rsid w:val="00764DB2"/>
    <w:rsid w:val="00783291"/>
    <w:rsid w:val="00793AC3"/>
    <w:rsid w:val="007A0571"/>
    <w:rsid w:val="007A15C0"/>
    <w:rsid w:val="007B111E"/>
    <w:rsid w:val="007C4749"/>
    <w:rsid w:val="007C554B"/>
    <w:rsid w:val="007D3373"/>
    <w:rsid w:val="007D3AB0"/>
    <w:rsid w:val="007D658A"/>
    <w:rsid w:val="007D6EBA"/>
    <w:rsid w:val="007E0543"/>
    <w:rsid w:val="007E2964"/>
    <w:rsid w:val="007E3D24"/>
    <w:rsid w:val="007E4568"/>
    <w:rsid w:val="007E51F2"/>
    <w:rsid w:val="007F7AB5"/>
    <w:rsid w:val="007F7D78"/>
    <w:rsid w:val="00807D8D"/>
    <w:rsid w:val="00813556"/>
    <w:rsid w:val="008223EA"/>
    <w:rsid w:val="00822EF0"/>
    <w:rsid w:val="00823DBC"/>
    <w:rsid w:val="00834C3E"/>
    <w:rsid w:val="00846AAD"/>
    <w:rsid w:val="00847CFE"/>
    <w:rsid w:val="00854F16"/>
    <w:rsid w:val="00864D50"/>
    <w:rsid w:val="00870F8B"/>
    <w:rsid w:val="00874ED5"/>
    <w:rsid w:val="0089368A"/>
    <w:rsid w:val="00897116"/>
    <w:rsid w:val="0089757A"/>
    <w:rsid w:val="008A58CF"/>
    <w:rsid w:val="008E41C1"/>
    <w:rsid w:val="008F3573"/>
    <w:rsid w:val="008F37BD"/>
    <w:rsid w:val="008F4575"/>
    <w:rsid w:val="008F6F04"/>
    <w:rsid w:val="00902EB5"/>
    <w:rsid w:val="009151D3"/>
    <w:rsid w:val="00916792"/>
    <w:rsid w:val="00930587"/>
    <w:rsid w:val="00935B66"/>
    <w:rsid w:val="0095068B"/>
    <w:rsid w:val="009554AC"/>
    <w:rsid w:val="009714B1"/>
    <w:rsid w:val="0097498C"/>
    <w:rsid w:val="00977047"/>
    <w:rsid w:val="009946D0"/>
    <w:rsid w:val="00997359"/>
    <w:rsid w:val="009A4DA0"/>
    <w:rsid w:val="009A6968"/>
    <w:rsid w:val="009B0D5D"/>
    <w:rsid w:val="009B1FE1"/>
    <w:rsid w:val="009B432B"/>
    <w:rsid w:val="009B4D41"/>
    <w:rsid w:val="009B4F2F"/>
    <w:rsid w:val="009D1562"/>
    <w:rsid w:val="009D5CB1"/>
    <w:rsid w:val="009E04A7"/>
    <w:rsid w:val="00A008B7"/>
    <w:rsid w:val="00A02195"/>
    <w:rsid w:val="00A1016B"/>
    <w:rsid w:val="00A14BC0"/>
    <w:rsid w:val="00A22640"/>
    <w:rsid w:val="00A618FD"/>
    <w:rsid w:val="00A70E35"/>
    <w:rsid w:val="00A716FE"/>
    <w:rsid w:val="00AA6559"/>
    <w:rsid w:val="00AB35C1"/>
    <w:rsid w:val="00AB3F27"/>
    <w:rsid w:val="00AE2F4B"/>
    <w:rsid w:val="00B0461A"/>
    <w:rsid w:val="00B07D99"/>
    <w:rsid w:val="00B12FC7"/>
    <w:rsid w:val="00B14656"/>
    <w:rsid w:val="00B17C59"/>
    <w:rsid w:val="00B222A2"/>
    <w:rsid w:val="00B27514"/>
    <w:rsid w:val="00B41027"/>
    <w:rsid w:val="00B55C5A"/>
    <w:rsid w:val="00B5661F"/>
    <w:rsid w:val="00B60C15"/>
    <w:rsid w:val="00B64133"/>
    <w:rsid w:val="00B82BB9"/>
    <w:rsid w:val="00B93BB7"/>
    <w:rsid w:val="00B976BA"/>
    <w:rsid w:val="00BB7E92"/>
    <w:rsid w:val="00BD4A06"/>
    <w:rsid w:val="00BE4901"/>
    <w:rsid w:val="00C1006D"/>
    <w:rsid w:val="00C11AC1"/>
    <w:rsid w:val="00C428A8"/>
    <w:rsid w:val="00C452C8"/>
    <w:rsid w:val="00C4679D"/>
    <w:rsid w:val="00C5015B"/>
    <w:rsid w:val="00C541C7"/>
    <w:rsid w:val="00C57933"/>
    <w:rsid w:val="00C6134E"/>
    <w:rsid w:val="00C617A8"/>
    <w:rsid w:val="00C63901"/>
    <w:rsid w:val="00C639A4"/>
    <w:rsid w:val="00C71DC8"/>
    <w:rsid w:val="00C852C4"/>
    <w:rsid w:val="00C9367F"/>
    <w:rsid w:val="00C962B4"/>
    <w:rsid w:val="00CB39BA"/>
    <w:rsid w:val="00CB4451"/>
    <w:rsid w:val="00CC2B44"/>
    <w:rsid w:val="00CD55D8"/>
    <w:rsid w:val="00CE1D43"/>
    <w:rsid w:val="00CE4244"/>
    <w:rsid w:val="00D035E1"/>
    <w:rsid w:val="00D12BCB"/>
    <w:rsid w:val="00D37FAA"/>
    <w:rsid w:val="00D450D1"/>
    <w:rsid w:val="00D53F04"/>
    <w:rsid w:val="00D8305D"/>
    <w:rsid w:val="00D85C28"/>
    <w:rsid w:val="00D860C9"/>
    <w:rsid w:val="00D92977"/>
    <w:rsid w:val="00D95B24"/>
    <w:rsid w:val="00D96CA7"/>
    <w:rsid w:val="00DB0BF1"/>
    <w:rsid w:val="00DB2000"/>
    <w:rsid w:val="00DC04CD"/>
    <w:rsid w:val="00DC5597"/>
    <w:rsid w:val="00DD19A6"/>
    <w:rsid w:val="00DD4C13"/>
    <w:rsid w:val="00DD54A9"/>
    <w:rsid w:val="00E02DD0"/>
    <w:rsid w:val="00E03E66"/>
    <w:rsid w:val="00E21CA5"/>
    <w:rsid w:val="00E358CC"/>
    <w:rsid w:val="00E4006E"/>
    <w:rsid w:val="00E44E4A"/>
    <w:rsid w:val="00E62F4C"/>
    <w:rsid w:val="00E654AD"/>
    <w:rsid w:val="00E74B84"/>
    <w:rsid w:val="00E90052"/>
    <w:rsid w:val="00EA146B"/>
    <w:rsid w:val="00EB2B57"/>
    <w:rsid w:val="00EB6EB5"/>
    <w:rsid w:val="00ED2B1A"/>
    <w:rsid w:val="00ED5A1D"/>
    <w:rsid w:val="00ED7A05"/>
    <w:rsid w:val="00EE3432"/>
    <w:rsid w:val="00EF1D55"/>
    <w:rsid w:val="00F14B38"/>
    <w:rsid w:val="00F24062"/>
    <w:rsid w:val="00F3698D"/>
    <w:rsid w:val="00F37C41"/>
    <w:rsid w:val="00F4032E"/>
    <w:rsid w:val="00F7630E"/>
    <w:rsid w:val="00F81A8B"/>
    <w:rsid w:val="00F97ED1"/>
    <w:rsid w:val="00FA7668"/>
    <w:rsid w:val="00FC6742"/>
    <w:rsid w:val="00FE2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879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847-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B9BE-60CA-49E8-A6EB-06E1E8E8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3611</Words>
  <Characters>20588</Characters>
  <Application>Microsoft Office Word</Application>
  <DocSecurity>0</DocSecurity>
  <Lines>171</Lines>
  <Paragraphs>48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Radchenko</cp:lastModifiedBy>
  <cp:revision>8</cp:revision>
  <cp:lastPrinted>2021-03-18T09:18:00Z</cp:lastPrinted>
  <dcterms:created xsi:type="dcterms:W3CDTF">2021-03-26T11:14:00Z</dcterms:created>
  <dcterms:modified xsi:type="dcterms:W3CDTF">2021-03-31T07:35:00Z</dcterms:modified>
</cp:coreProperties>
</file>