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D3" w:rsidRPr="00451EEB" w:rsidRDefault="002E2DD3" w:rsidP="00D85605">
      <w:pPr>
        <w:spacing w:line="360" w:lineRule="auto"/>
        <w:ind w:left="5529"/>
        <w:rPr>
          <w:rFonts w:ascii="Times New Roman" w:hAnsi="Times New Roman"/>
          <w:spacing w:val="-4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 xml:space="preserve">ЗАТВЕРДЖЕНО </w:t>
      </w:r>
      <w:r w:rsidRPr="00451EEB">
        <w:rPr>
          <w:rFonts w:ascii="Times New Roman" w:hAnsi="Times New Roman"/>
          <w:sz w:val="28"/>
          <w:szCs w:val="28"/>
        </w:rPr>
        <w:br/>
      </w:r>
      <w:r w:rsidRPr="00451EEB">
        <w:rPr>
          <w:rFonts w:ascii="Times New Roman" w:hAnsi="Times New Roman"/>
          <w:spacing w:val="-4"/>
          <w:sz w:val="28"/>
          <w:szCs w:val="28"/>
        </w:rPr>
        <w:t xml:space="preserve">Наказ </w:t>
      </w:r>
      <w:r w:rsidR="0089249A" w:rsidRPr="00451EEB">
        <w:rPr>
          <w:rFonts w:ascii="Times New Roman" w:hAnsi="Times New Roman"/>
          <w:spacing w:val="-4"/>
          <w:sz w:val="28"/>
          <w:szCs w:val="28"/>
        </w:rPr>
        <w:t>Міністерств</w:t>
      </w:r>
      <w:r w:rsidR="00235648" w:rsidRPr="00451EEB">
        <w:rPr>
          <w:rFonts w:ascii="Times New Roman" w:hAnsi="Times New Roman"/>
          <w:spacing w:val="-4"/>
          <w:sz w:val="28"/>
          <w:szCs w:val="28"/>
        </w:rPr>
        <w:t>а</w:t>
      </w:r>
      <w:r w:rsidR="0089249A" w:rsidRPr="00451EEB">
        <w:rPr>
          <w:rFonts w:ascii="Times New Roman" w:hAnsi="Times New Roman"/>
          <w:spacing w:val="-4"/>
          <w:sz w:val="28"/>
          <w:szCs w:val="28"/>
        </w:rPr>
        <w:t xml:space="preserve"> розвитку громад, територій та інфраструктури України</w:t>
      </w:r>
    </w:p>
    <w:p w:rsidR="002E2DD3" w:rsidRPr="00451EEB" w:rsidRDefault="002E2DD3" w:rsidP="00D85605">
      <w:pPr>
        <w:spacing w:line="360" w:lineRule="auto"/>
        <w:ind w:left="5529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>_______________ року № ____</w:t>
      </w:r>
    </w:p>
    <w:p w:rsidR="002E2DD3" w:rsidRPr="00451EEB" w:rsidRDefault="002E2DD3" w:rsidP="002E2DD3">
      <w:pPr>
        <w:spacing w:line="360" w:lineRule="auto"/>
        <w:ind w:left="5670"/>
        <w:rPr>
          <w:rFonts w:ascii="Times New Roman" w:hAnsi="Times New Roman"/>
          <w:sz w:val="28"/>
          <w:szCs w:val="28"/>
        </w:rPr>
      </w:pPr>
    </w:p>
    <w:p w:rsidR="00374EBE" w:rsidRPr="00451EEB" w:rsidRDefault="00775728" w:rsidP="00851328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bookmarkStart w:id="0" w:name="_GoBack"/>
      <w:r w:rsidRPr="00451EEB">
        <w:rPr>
          <w:rFonts w:ascii="Times New Roman" w:hAnsi="Times New Roman"/>
          <w:sz w:val="28"/>
          <w:szCs w:val="28"/>
        </w:rPr>
        <w:t>ТЕХНІЧНИЙ РЕГЛАМЕНТ</w:t>
      </w:r>
      <w:bookmarkEnd w:id="0"/>
      <w:r w:rsidRPr="00451EEB">
        <w:rPr>
          <w:rFonts w:ascii="Times New Roman" w:hAnsi="Times New Roman"/>
          <w:sz w:val="28"/>
          <w:szCs w:val="28"/>
        </w:rPr>
        <w:br/>
        <w:t>енергетичного маркування</w:t>
      </w:r>
      <w:r w:rsidRPr="00451EEB"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1" w:name="11"/>
      <w:bookmarkEnd w:id="1"/>
      <w:r w:rsidR="009024B7" w:rsidRPr="00451EEB">
        <w:rPr>
          <w:rFonts w:ascii="Times New Roman" w:hAnsi="Times New Roman" w:hint="eastAsia"/>
          <w:sz w:val="28"/>
          <w:szCs w:val="28"/>
        </w:rPr>
        <w:t>побутових</w:t>
      </w:r>
      <w:r w:rsidR="009024B7" w:rsidRPr="00451EEB">
        <w:rPr>
          <w:rFonts w:ascii="Times New Roman" w:hAnsi="Times New Roman"/>
          <w:sz w:val="28"/>
          <w:szCs w:val="28"/>
        </w:rPr>
        <w:t xml:space="preserve"> </w:t>
      </w:r>
      <w:r w:rsidR="009024B7" w:rsidRPr="00451EEB">
        <w:rPr>
          <w:rFonts w:ascii="Times New Roman" w:hAnsi="Times New Roman" w:hint="eastAsia"/>
          <w:sz w:val="28"/>
          <w:szCs w:val="28"/>
        </w:rPr>
        <w:t>пральних</w:t>
      </w:r>
      <w:r w:rsidR="009024B7" w:rsidRPr="00451EEB">
        <w:rPr>
          <w:rFonts w:ascii="Times New Roman" w:hAnsi="Times New Roman"/>
          <w:sz w:val="28"/>
          <w:szCs w:val="28"/>
        </w:rPr>
        <w:t xml:space="preserve"> </w:t>
      </w:r>
      <w:r w:rsidR="009024B7" w:rsidRPr="00451EEB">
        <w:rPr>
          <w:rFonts w:ascii="Times New Roman" w:hAnsi="Times New Roman" w:hint="eastAsia"/>
          <w:sz w:val="28"/>
          <w:szCs w:val="28"/>
        </w:rPr>
        <w:t>машин</w:t>
      </w:r>
      <w:r w:rsidR="009024B7" w:rsidRPr="00451EEB">
        <w:rPr>
          <w:rFonts w:ascii="Times New Roman" w:hAnsi="Times New Roman"/>
          <w:sz w:val="28"/>
          <w:szCs w:val="28"/>
        </w:rPr>
        <w:t xml:space="preserve"> </w:t>
      </w:r>
      <w:r w:rsidR="009024B7" w:rsidRPr="00451EEB">
        <w:rPr>
          <w:rFonts w:ascii="Times New Roman" w:hAnsi="Times New Roman" w:hint="eastAsia"/>
          <w:sz w:val="28"/>
          <w:szCs w:val="28"/>
        </w:rPr>
        <w:t>та</w:t>
      </w:r>
      <w:r w:rsidR="009024B7" w:rsidRPr="00451EEB">
        <w:rPr>
          <w:rFonts w:ascii="Times New Roman" w:hAnsi="Times New Roman"/>
          <w:sz w:val="28"/>
          <w:szCs w:val="28"/>
        </w:rPr>
        <w:t xml:space="preserve"> </w:t>
      </w:r>
      <w:r w:rsidR="009024B7" w:rsidRPr="00451EEB">
        <w:rPr>
          <w:rFonts w:ascii="Times New Roman" w:hAnsi="Times New Roman" w:hint="eastAsia"/>
          <w:sz w:val="28"/>
          <w:szCs w:val="28"/>
        </w:rPr>
        <w:t>побутових</w:t>
      </w:r>
      <w:r w:rsidR="009024B7"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24B7"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="009024B7" w:rsidRPr="00451EEB">
        <w:rPr>
          <w:rFonts w:ascii="Times New Roman" w:hAnsi="Times New Roman"/>
          <w:sz w:val="28"/>
          <w:szCs w:val="28"/>
        </w:rPr>
        <w:t>-</w:t>
      </w:r>
      <w:r w:rsidR="009024B7" w:rsidRPr="00451EEB">
        <w:rPr>
          <w:rFonts w:ascii="Times New Roman" w:hAnsi="Times New Roman" w:hint="eastAsia"/>
          <w:sz w:val="28"/>
          <w:szCs w:val="28"/>
        </w:rPr>
        <w:t>сушильних</w:t>
      </w:r>
      <w:r w:rsidR="009024B7" w:rsidRPr="00451EEB">
        <w:rPr>
          <w:rFonts w:ascii="Times New Roman" w:hAnsi="Times New Roman"/>
          <w:sz w:val="28"/>
          <w:szCs w:val="28"/>
        </w:rPr>
        <w:t xml:space="preserve"> </w:t>
      </w:r>
      <w:r w:rsidR="009024B7" w:rsidRPr="00451EEB">
        <w:rPr>
          <w:rFonts w:ascii="Times New Roman" w:hAnsi="Times New Roman" w:hint="eastAsia"/>
          <w:sz w:val="28"/>
          <w:szCs w:val="28"/>
        </w:rPr>
        <w:t>машин</w:t>
      </w:r>
    </w:p>
    <w:p w:rsidR="00374EBE" w:rsidRPr="00451EEB" w:rsidRDefault="00775728" w:rsidP="002D0728">
      <w:pPr>
        <w:pStyle w:val="a3"/>
        <w:spacing w:before="360" w:after="240"/>
        <w:jc w:val="center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t>I. Загальні положення</w:t>
      </w:r>
    </w:p>
    <w:p w:rsidR="00374EBE" w:rsidRPr="00451EEB" w:rsidRDefault="002D0728" w:rsidP="00C11CFC">
      <w:pPr>
        <w:pStyle w:val="a3"/>
        <w:tabs>
          <w:tab w:val="left" w:pos="993"/>
        </w:tabs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775728" w:rsidRPr="00451EEB">
        <w:rPr>
          <w:rFonts w:ascii="Times New Roman" w:hAnsi="Times New Roman"/>
          <w:sz w:val="28"/>
          <w:szCs w:val="28"/>
        </w:rPr>
        <w:t xml:space="preserve">Цей Технічний регламент визначає основні вимоги до енергетичного маркування </w:t>
      </w:r>
      <w:r w:rsidR="00FE59B0" w:rsidRPr="00451EEB">
        <w:rPr>
          <w:rFonts w:ascii="Times New Roman" w:hAnsi="Times New Roman"/>
          <w:sz w:val="28"/>
          <w:szCs w:val="28"/>
        </w:rPr>
        <w:t>та нада</w:t>
      </w:r>
      <w:r w:rsidR="00443F21" w:rsidRPr="00451EEB">
        <w:rPr>
          <w:rFonts w:ascii="Times New Roman" w:hAnsi="Times New Roman"/>
          <w:sz w:val="28"/>
          <w:szCs w:val="28"/>
        </w:rPr>
        <w:t>ння</w:t>
      </w:r>
      <w:r w:rsidR="00FE59B0" w:rsidRPr="00451EEB">
        <w:rPr>
          <w:rFonts w:ascii="Times New Roman" w:hAnsi="Times New Roman"/>
          <w:sz w:val="28"/>
          <w:szCs w:val="28"/>
        </w:rPr>
        <w:t xml:space="preserve"> додатков</w:t>
      </w:r>
      <w:r w:rsidR="00443F21" w:rsidRPr="00451EEB">
        <w:rPr>
          <w:rFonts w:ascii="Times New Roman" w:hAnsi="Times New Roman"/>
          <w:sz w:val="28"/>
          <w:szCs w:val="28"/>
        </w:rPr>
        <w:t>ої інформації</w:t>
      </w:r>
      <w:r w:rsidR="00FE59B0" w:rsidRPr="00451EEB">
        <w:rPr>
          <w:rFonts w:ascii="Times New Roman" w:hAnsi="Times New Roman"/>
          <w:sz w:val="28"/>
          <w:szCs w:val="28"/>
        </w:rPr>
        <w:t xml:space="preserve"> </w:t>
      </w:r>
      <w:r w:rsidR="006E3C89" w:rsidRPr="00451EEB">
        <w:rPr>
          <w:rFonts w:ascii="Times New Roman" w:hAnsi="Times New Roman"/>
          <w:sz w:val="28"/>
          <w:szCs w:val="28"/>
        </w:rPr>
        <w:t>про</w:t>
      </w:r>
      <w:r w:rsidR="00FE59B0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/>
          <w:sz w:val="28"/>
          <w:szCs w:val="28"/>
        </w:rPr>
        <w:t>побутов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пральн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машин</w:t>
      </w:r>
      <w:r w:rsidR="006E3C89" w:rsidRPr="00451EEB">
        <w:rPr>
          <w:rFonts w:ascii="Times New Roman" w:hAnsi="Times New Roman"/>
          <w:sz w:val="28"/>
          <w:szCs w:val="28"/>
        </w:rPr>
        <w:t>и</w:t>
      </w:r>
      <w:r w:rsidR="00000CFB" w:rsidRPr="00451EEB">
        <w:rPr>
          <w:rFonts w:ascii="Times New Roman" w:hAnsi="Times New Roman"/>
          <w:sz w:val="28"/>
          <w:szCs w:val="28"/>
        </w:rPr>
        <w:t>, що працюють від електромереж, та побутов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0CFB" w:rsidRPr="00451EEB">
        <w:rPr>
          <w:rFonts w:ascii="Times New Roman" w:hAnsi="Times New Roman"/>
          <w:sz w:val="28"/>
          <w:szCs w:val="28"/>
        </w:rPr>
        <w:t>прально</w:t>
      </w:r>
      <w:proofErr w:type="spellEnd"/>
      <w:r w:rsidR="00000CFB" w:rsidRPr="00451EEB">
        <w:rPr>
          <w:rFonts w:ascii="Times New Roman" w:hAnsi="Times New Roman"/>
          <w:sz w:val="28"/>
          <w:szCs w:val="28"/>
        </w:rPr>
        <w:t>-сушильн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машин</w:t>
      </w:r>
      <w:r w:rsidR="006E3C89" w:rsidRPr="00451EEB">
        <w:rPr>
          <w:rFonts w:ascii="Times New Roman" w:hAnsi="Times New Roman"/>
          <w:sz w:val="28"/>
          <w:szCs w:val="28"/>
        </w:rPr>
        <w:t>и</w:t>
      </w:r>
      <w:r w:rsidR="00000CFB" w:rsidRPr="00451EEB">
        <w:rPr>
          <w:rFonts w:ascii="Times New Roman" w:hAnsi="Times New Roman"/>
          <w:sz w:val="28"/>
          <w:szCs w:val="28"/>
        </w:rPr>
        <w:t>, що працюють від електромереж, в тому числі т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>, які можуть також працювати від батарей, а також вбудован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побутов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пральн</w:t>
      </w:r>
      <w:r w:rsidR="006E3C89" w:rsidRPr="00451EEB">
        <w:rPr>
          <w:rFonts w:ascii="Times New Roman" w:hAnsi="Times New Roman"/>
          <w:sz w:val="28"/>
          <w:szCs w:val="28"/>
        </w:rPr>
        <w:t xml:space="preserve">і </w:t>
      </w:r>
      <w:r w:rsidR="00000CFB" w:rsidRPr="00451EEB">
        <w:rPr>
          <w:rFonts w:ascii="Times New Roman" w:hAnsi="Times New Roman"/>
          <w:sz w:val="28"/>
          <w:szCs w:val="28"/>
        </w:rPr>
        <w:t>машин</w:t>
      </w:r>
      <w:r w:rsidR="006E3C89" w:rsidRPr="00451EEB">
        <w:rPr>
          <w:rFonts w:ascii="Times New Roman" w:hAnsi="Times New Roman"/>
          <w:sz w:val="28"/>
          <w:szCs w:val="28"/>
        </w:rPr>
        <w:t>и</w:t>
      </w:r>
      <w:r w:rsidR="00000CFB" w:rsidRPr="00451EEB">
        <w:rPr>
          <w:rFonts w:ascii="Times New Roman" w:hAnsi="Times New Roman"/>
          <w:sz w:val="28"/>
          <w:szCs w:val="28"/>
        </w:rPr>
        <w:t xml:space="preserve"> та вбудован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побутов</w:t>
      </w:r>
      <w:r w:rsidR="006E3C89" w:rsidRPr="00451EEB">
        <w:rPr>
          <w:rFonts w:ascii="Times New Roman" w:hAnsi="Times New Roman"/>
          <w:sz w:val="28"/>
          <w:szCs w:val="28"/>
        </w:rPr>
        <w:t xml:space="preserve">і </w:t>
      </w:r>
      <w:proofErr w:type="spellStart"/>
      <w:r w:rsidR="00000CFB" w:rsidRPr="00451EEB">
        <w:rPr>
          <w:rFonts w:ascii="Times New Roman" w:hAnsi="Times New Roman"/>
          <w:sz w:val="28"/>
          <w:szCs w:val="28"/>
        </w:rPr>
        <w:t>прально</w:t>
      </w:r>
      <w:proofErr w:type="spellEnd"/>
      <w:r w:rsidR="00000CFB" w:rsidRPr="00451EEB">
        <w:rPr>
          <w:rFonts w:ascii="Times New Roman" w:hAnsi="Times New Roman"/>
          <w:sz w:val="28"/>
          <w:szCs w:val="28"/>
        </w:rPr>
        <w:t>-сушильн</w:t>
      </w:r>
      <w:r w:rsidR="006E3C89" w:rsidRPr="00451EEB">
        <w:rPr>
          <w:rFonts w:ascii="Times New Roman" w:hAnsi="Times New Roman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машин</w:t>
      </w:r>
      <w:r w:rsidR="006E3C89" w:rsidRPr="00451EEB">
        <w:rPr>
          <w:rFonts w:ascii="Times New Roman" w:hAnsi="Times New Roman"/>
          <w:sz w:val="28"/>
          <w:szCs w:val="28"/>
        </w:rPr>
        <w:t>и</w:t>
      </w:r>
      <w:r w:rsidR="00FE59B0" w:rsidRPr="00451EEB">
        <w:rPr>
          <w:rFonts w:ascii="Times New Roman" w:hAnsi="Times New Roman"/>
          <w:sz w:val="28"/>
          <w:szCs w:val="28"/>
        </w:rPr>
        <w:t>.</w:t>
      </w:r>
    </w:p>
    <w:p w:rsidR="00C04320" w:rsidRPr="00451EEB" w:rsidRDefault="00775728" w:rsidP="00C11CFC">
      <w:pPr>
        <w:pStyle w:val="a3"/>
        <w:tabs>
          <w:tab w:val="left" w:pos="993"/>
        </w:tabs>
        <w:spacing w:before="0" w:after="120"/>
        <w:ind w:firstLine="709"/>
        <w:jc w:val="both"/>
        <w:rPr>
          <w:rFonts w:asciiTheme="minorHAnsi" w:hAnsiTheme="minorHAnsi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>Цей Технічний регламент розроблено на основі Делегованого регламенту Комісії (ЄС) №</w:t>
      </w:r>
      <w:r w:rsidR="002D0728">
        <w:rPr>
          <w:rFonts w:ascii="Times New Roman" w:hAnsi="Times New Roman"/>
          <w:sz w:val="28"/>
          <w:szCs w:val="28"/>
        </w:rPr>
        <w:t xml:space="preserve"> </w:t>
      </w:r>
      <w:r w:rsidR="00C04320" w:rsidRPr="00451EEB">
        <w:rPr>
          <w:rFonts w:ascii="Times New Roman" w:hAnsi="Times New Roman"/>
          <w:sz w:val="28"/>
          <w:szCs w:val="28"/>
        </w:rPr>
        <w:t>2019/20</w:t>
      </w:r>
      <w:r w:rsidR="00000CFB" w:rsidRPr="00451EEB">
        <w:rPr>
          <w:rFonts w:ascii="Times New Roman" w:hAnsi="Times New Roman"/>
          <w:sz w:val="28"/>
          <w:szCs w:val="28"/>
        </w:rPr>
        <w:t>14</w:t>
      </w:r>
      <w:r w:rsidRPr="00451EEB">
        <w:rPr>
          <w:rFonts w:ascii="Times New Roman" w:hAnsi="Times New Roman"/>
          <w:sz w:val="28"/>
          <w:szCs w:val="28"/>
        </w:rPr>
        <w:t xml:space="preserve"> від 11 </w:t>
      </w:r>
      <w:r w:rsidR="00C04320" w:rsidRPr="00451EEB">
        <w:rPr>
          <w:rFonts w:ascii="Times New Roman" w:hAnsi="Times New Roman"/>
          <w:sz w:val="28"/>
          <w:szCs w:val="28"/>
        </w:rPr>
        <w:t>березня</w:t>
      </w:r>
      <w:r w:rsidRPr="00451EEB">
        <w:rPr>
          <w:rFonts w:ascii="Times New Roman" w:hAnsi="Times New Roman"/>
          <w:sz w:val="28"/>
          <w:szCs w:val="28"/>
        </w:rPr>
        <w:t xml:space="preserve"> 201</w:t>
      </w:r>
      <w:r w:rsidR="00C04320" w:rsidRPr="00451EEB">
        <w:rPr>
          <w:rFonts w:ascii="Times New Roman" w:hAnsi="Times New Roman"/>
          <w:sz w:val="28"/>
          <w:szCs w:val="28"/>
        </w:rPr>
        <w:t>9</w:t>
      </w:r>
      <w:r w:rsidRPr="00451EEB">
        <w:rPr>
          <w:rFonts w:ascii="Times New Roman" w:hAnsi="Times New Roman"/>
          <w:sz w:val="28"/>
          <w:szCs w:val="28"/>
        </w:rPr>
        <w:t xml:space="preserve"> року, що доповнює </w:t>
      </w:r>
      <w:r w:rsidR="00662F45">
        <w:rPr>
          <w:rFonts w:ascii="Times New Roman" w:hAnsi="Times New Roman"/>
          <w:sz w:val="28"/>
          <w:szCs w:val="28"/>
        </w:rPr>
        <w:t xml:space="preserve">               </w:t>
      </w:r>
      <w:r w:rsidR="00000CFB" w:rsidRPr="00451EEB">
        <w:rPr>
          <w:rFonts w:ascii="Times New Roman" w:hAnsi="Times New Roman" w:hint="eastAsia"/>
          <w:sz w:val="28"/>
          <w:szCs w:val="28"/>
        </w:rPr>
        <w:t>Регламент</w:t>
      </w:r>
      <w:r w:rsidR="00000CFB" w:rsidRPr="00451EEB">
        <w:rPr>
          <w:rFonts w:ascii="Times New Roman" w:hAnsi="Times New Roman"/>
          <w:sz w:val="28"/>
          <w:szCs w:val="28"/>
        </w:rPr>
        <w:t xml:space="preserve"> (</w:t>
      </w:r>
      <w:r w:rsidR="00000CFB" w:rsidRPr="00451EEB">
        <w:rPr>
          <w:rFonts w:ascii="Times New Roman" w:hAnsi="Times New Roman" w:hint="eastAsia"/>
          <w:sz w:val="28"/>
          <w:szCs w:val="28"/>
        </w:rPr>
        <w:t>ЄС</w:t>
      </w:r>
      <w:r w:rsidR="00000CFB" w:rsidRPr="00451EEB">
        <w:rPr>
          <w:rFonts w:ascii="Times New Roman" w:hAnsi="Times New Roman"/>
          <w:sz w:val="28"/>
          <w:szCs w:val="28"/>
        </w:rPr>
        <w:t xml:space="preserve">) 2017/1369 </w:t>
      </w:r>
      <w:r w:rsidR="00000CFB" w:rsidRPr="00451EEB">
        <w:rPr>
          <w:rFonts w:ascii="Times New Roman" w:hAnsi="Times New Roman" w:hint="eastAsia"/>
          <w:sz w:val="28"/>
          <w:szCs w:val="28"/>
        </w:rPr>
        <w:t>Європейського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Парламенту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і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Ради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щодо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енергетичного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маркування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побутових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пральних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машин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та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побутових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00CFB"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="00000CFB" w:rsidRPr="00451EEB">
        <w:rPr>
          <w:rFonts w:ascii="Times New Roman" w:hAnsi="Times New Roman"/>
          <w:sz w:val="28"/>
          <w:szCs w:val="28"/>
        </w:rPr>
        <w:t>-</w:t>
      </w:r>
      <w:r w:rsidR="00000CFB" w:rsidRPr="00451EEB">
        <w:rPr>
          <w:rFonts w:ascii="Times New Roman" w:hAnsi="Times New Roman" w:hint="eastAsia"/>
          <w:sz w:val="28"/>
          <w:szCs w:val="28"/>
        </w:rPr>
        <w:t>сушильних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машин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та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скасовує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Делегований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регламент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Комісії</w:t>
      </w:r>
      <w:r w:rsidR="00000CFB" w:rsidRPr="00451EEB">
        <w:rPr>
          <w:rFonts w:ascii="Times New Roman" w:hAnsi="Times New Roman"/>
          <w:sz w:val="28"/>
          <w:szCs w:val="28"/>
        </w:rPr>
        <w:t xml:space="preserve"> (</w:t>
      </w:r>
      <w:r w:rsidR="00000CFB" w:rsidRPr="00451EEB">
        <w:rPr>
          <w:rFonts w:ascii="Times New Roman" w:hAnsi="Times New Roman" w:hint="eastAsia"/>
          <w:sz w:val="28"/>
          <w:szCs w:val="28"/>
        </w:rPr>
        <w:t>ЄС</w:t>
      </w:r>
      <w:r w:rsidR="00000CFB" w:rsidRPr="00451EEB">
        <w:rPr>
          <w:rFonts w:ascii="Times New Roman" w:hAnsi="Times New Roman"/>
          <w:sz w:val="28"/>
          <w:szCs w:val="28"/>
        </w:rPr>
        <w:t xml:space="preserve">) </w:t>
      </w:r>
      <w:r w:rsidR="00662F45">
        <w:rPr>
          <w:rFonts w:ascii="Times New Roman" w:hAnsi="Times New Roman"/>
          <w:sz w:val="28"/>
          <w:szCs w:val="28"/>
        </w:rPr>
        <w:t xml:space="preserve">                          </w:t>
      </w:r>
      <w:r w:rsidR="00000CFB" w:rsidRPr="00451EEB">
        <w:rPr>
          <w:rFonts w:ascii="Times New Roman" w:hAnsi="Times New Roman" w:hint="eastAsia"/>
          <w:sz w:val="28"/>
          <w:szCs w:val="28"/>
        </w:rPr>
        <w:t>№</w:t>
      </w:r>
      <w:r w:rsidR="00000CFB" w:rsidRPr="00451EEB">
        <w:rPr>
          <w:rFonts w:ascii="Times New Roman" w:hAnsi="Times New Roman"/>
          <w:sz w:val="28"/>
          <w:szCs w:val="28"/>
        </w:rPr>
        <w:t xml:space="preserve"> 1061/2010 </w:t>
      </w:r>
      <w:r w:rsidR="00000CFB" w:rsidRPr="00451EEB">
        <w:rPr>
          <w:rFonts w:ascii="Times New Roman" w:hAnsi="Times New Roman" w:hint="eastAsia"/>
          <w:sz w:val="28"/>
          <w:szCs w:val="28"/>
        </w:rPr>
        <w:t>та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Директиву</w:t>
      </w:r>
      <w:r w:rsidR="00000CFB" w:rsidRPr="00451EEB">
        <w:rPr>
          <w:rFonts w:ascii="Times New Roman" w:hAnsi="Times New Roman"/>
          <w:sz w:val="28"/>
          <w:szCs w:val="28"/>
        </w:rPr>
        <w:t xml:space="preserve"> </w:t>
      </w:r>
      <w:r w:rsidR="00000CFB" w:rsidRPr="00451EEB">
        <w:rPr>
          <w:rFonts w:ascii="Times New Roman" w:hAnsi="Times New Roman" w:hint="eastAsia"/>
          <w:sz w:val="28"/>
          <w:szCs w:val="28"/>
        </w:rPr>
        <w:t>Комісії</w:t>
      </w:r>
      <w:r w:rsidR="00000CFB" w:rsidRPr="00451EEB">
        <w:rPr>
          <w:rFonts w:ascii="Times New Roman" w:hAnsi="Times New Roman"/>
          <w:sz w:val="28"/>
          <w:szCs w:val="28"/>
        </w:rPr>
        <w:t xml:space="preserve"> 96/60/</w:t>
      </w:r>
      <w:r w:rsidR="00000CFB" w:rsidRPr="00451EEB">
        <w:rPr>
          <w:rFonts w:ascii="Times New Roman" w:hAnsi="Times New Roman" w:hint="eastAsia"/>
          <w:sz w:val="28"/>
          <w:szCs w:val="28"/>
        </w:rPr>
        <w:t>ЄС</w:t>
      </w:r>
      <w:r w:rsidR="00000CFB" w:rsidRPr="00451EEB">
        <w:rPr>
          <w:rFonts w:ascii="Times New Roman" w:hAnsi="Times New Roman"/>
          <w:sz w:val="28"/>
          <w:szCs w:val="28"/>
        </w:rPr>
        <w:t>.</w:t>
      </w:r>
    </w:p>
    <w:p w:rsidR="002A73E4" w:rsidRPr="00451EEB" w:rsidRDefault="002A73E4" w:rsidP="00C11CF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2.</w:t>
      </w:r>
      <w:r w:rsidR="002D0728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Дія цього Технічного регламенту не поширюється на:</w:t>
      </w:r>
    </w:p>
    <w:p w:rsidR="002A73E4" w:rsidRPr="00451EEB" w:rsidRDefault="002A73E4" w:rsidP="00C11CF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пральні машини та </w:t>
      </w:r>
      <w:proofErr w:type="spellStart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прально</w:t>
      </w:r>
      <w:proofErr w:type="spellEnd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-сушильні машини</w:t>
      </w:r>
      <w:r w:rsidR="0066731C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до яких застосовуються вимоги Технічного регламенту безпеки машин, затвердженого постановою Кабінету Міністрів України від 30 січня 2013 р</w:t>
      </w:r>
      <w:r w:rsidR="0066731C">
        <w:rPr>
          <w:rFonts w:ascii="Times New Roman" w:hAnsi="Times New Roman"/>
          <w:color w:val="000000"/>
          <w:sz w:val="28"/>
          <w:szCs w:val="28"/>
          <w:lang w:eastAsia="en-US"/>
        </w:rPr>
        <w:t>оку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№ 62;</w:t>
      </w:r>
    </w:p>
    <w:p w:rsidR="002A73E4" w:rsidRPr="00451EEB" w:rsidRDefault="002A73E4" w:rsidP="00C11CF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побутові пральні машини та побутові </w:t>
      </w:r>
      <w:proofErr w:type="spellStart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прально</w:t>
      </w:r>
      <w:proofErr w:type="spellEnd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-сушильні машини, що працюють від батарей, які можна підключити до електромережі через перетворювач AC/DC, що купується окремо;</w:t>
      </w:r>
    </w:p>
    <w:p w:rsidR="00540825" w:rsidRPr="00451EEB" w:rsidRDefault="00715623" w:rsidP="00C11CFC">
      <w:pPr>
        <w:tabs>
          <w:tab w:val="left" w:pos="993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побутов</w:t>
      </w:r>
      <w:r w:rsidR="00CC109B" w:rsidRPr="00451EEB">
        <w:rPr>
          <w:rFonts w:ascii="Times New Roman" w:hAnsi="Times New Roman"/>
          <w:sz w:val="28"/>
          <w:szCs w:val="28"/>
        </w:rPr>
        <w:t>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</w:t>
      </w:r>
      <w:r w:rsidR="00CC109B" w:rsidRPr="00451EEB">
        <w:rPr>
          <w:rFonts w:ascii="Times New Roman" w:hAnsi="Times New Roman"/>
          <w:sz w:val="28"/>
          <w:szCs w:val="28"/>
        </w:rPr>
        <w:t>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</w:t>
      </w:r>
      <w:r w:rsidR="00CC109B" w:rsidRPr="00451EEB">
        <w:rPr>
          <w:rFonts w:ascii="Times New Roman" w:hAnsi="Times New Roman"/>
          <w:sz w:val="28"/>
          <w:szCs w:val="28"/>
        </w:rPr>
        <w:t>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номінальною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ємністю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2 </w:t>
      </w:r>
      <w:r w:rsidRPr="00451EEB">
        <w:rPr>
          <w:rFonts w:ascii="Times New Roman" w:hAnsi="Times New Roman" w:hint="eastAsia"/>
          <w:sz w:val="28"/>
          <w:szCs w:val="28"/>
        </w:rPr>
        <w:t>кг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</w:t>
      </w:r>
      <w:r w:rsidR="00CC109B" w:rsidRPr="00451EEB">
        <w:rPr>
          <w:rFonts w:ascii="Times New Roman" w:hAnsi="Times New Roman"/>
          <w:sz w:val="28"/>
          <w:szCs w:val="28"/>
        </w:rPr>
        <w:t>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</w:t>
      </w:r>
      <w:r w:rsidR="00CC109B" w:rsidRPr="00451EEB">
        <w:rPr>
          <w:rFonts w:ascii="Times New Roman" w:hAnsi="Times New Roman"/>
          <w:sz w:val="28"/>
          <w:szCs w:val="28"/>
        </w:rPr>
        <w:t>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</w:t>
      </w:r>
      <w:r w:rsidR="00CC109B" w:rsidRPr="00451EEB">
        <w:rPr>
          <w:rFonts w:ascii="Times New Roman" w:hAnsi="Times New Roman"/>
          <w:sz w:val="28"/>
          <w:szCs w:val="28"/>
        </w:rPr>
        <w:t>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номінальною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потужністю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прання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що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дорівнює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нижча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за</w:t>
      </w:r>
      <w:r w:rsidRPr="00451EEB">
        <w:rPr>
          <w:rFonts w:ascii="Times New Roman" w:hAnsi="Times New Roman"/>
          <w:sz w:val="28"/>
          <w:szCs w:val="28"/>
        </w:rPr>
        <w:t xml:space="preserve"> 2 </w:t>
      </w:r>
      <w:r w:rsidRPr="00451EEB">
        <w:rPr>
          <w:rFonts w:ascii="Times New Roman" w:hAnsi="Times New Roman" w:hint="eastAsia"/>
          <w:sz w:val="28"/>
          <w:szCs w:val="28"/>
        </w:rPr>
        <w:t>кг</w:t>
      </w:r>
      <w:r w:rsidRPr="00451EEB">
        <w:rPr>
          <w:rFonts w:ascii="Times New Roman" w:hAnsi="Times New Roman"/>
          <w:sz w:val="28"/>
          <w:szCs w:val="28"/>
        </w:rPr>
        <w:t>.</w:t>
      </w:r>
    </w:p>
    <w:p w:rsidR="00D73AD3" w:rsidRPr="00451EEB" w:rsidRDefault="00775728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>3.</w:t>
      </w:r>
      <w:r w:rsidR="002D0728">
        <w:rPr>
          <w:rFonts w:ascii="Times New Roman" w:hAnsi="Times New Roman"/>
          <w:sz w:val="28"/>
          <w:szCs w:val="28"/>
        </w:rPr>
        <w:tab/>
      </w:r>
      <w:r w:rsidRPr="00451EEB">
        <w:rPr>
          <w:rFonts w:ascii="Times New Roman" w:hAnsi="Times New Roman"/>
          <w:sz w:val="28"/>
          <w:szCs w:val="28"/>
        </w:rPr>
        <w:t>У цьому Технічному регламенті терміни вживаються у таких значеннях: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автоматична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 — </w:t>
      </w:r>
      <w:r w:rsidRPr="00451EEB">
        <w:rPr>
          <w:rFonts w:ascii="Times New Roman" w:hAnsi="Times New Roman" w:hint="eastAsia"/>
          <w:sz w:val="28"/>
          <w:szCs w:val="28"/>
        </w:rPr>
        <w:t>пральна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де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навантаження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повністю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обробляється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без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необхідності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втручання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A66675" w:rsidRPr="00451EEB">
        <w:rPr>
          <w:rFonts w:ascii="Times New Roman" w:hAnsi="Times New Roman"/>
          <w:sz w:val="28"/>
          <w:szCs w:val="28"/>
        </w:rPr>
        <w:t>споживача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будь</w:t>
      </w:r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який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момент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програми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вбудована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 — </w:t>
      </w: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що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розроблена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випробувана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продається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виключно</w:t>
      </w:r>
      <w:r w:rsidRPr="00451EEB">
        <w:rPr>
          <w:rFonts w:ascii="Times New Roman" w:hAnsi="Times New Roman"/>
          <w:sz w:val="28"/>
          <w:szCs w:val="28"/>
        </w:rPr>
        <w:t xml:space="preserve">: </w:t>
      </w:r>
    </w:p>
    <w:p w:rsidR="007D7A91" w:rsidRPr="00451EEB" w:rsidRDefault="007D7A91" w:rsidP="00C11CFC">
      <w:pPr>
        <w:pStyle w:val="a8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lastRenderedPageBreak/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встановлення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шафі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обкладення</w:t>
      </w:r>
      <w:r w:rsidRPr="00451EEB">
        <w:rPr>
          <w:rFonts w:ascii="Times New Roman" w:hAnsi="Times New Roman"/>
          <w:sz w:val="28"/>
          <w:szCs w:val="28"/>
        </w:rPr>
        <w:t xml:space="preserve"> (</w:t>
      </w:r>
      <w:r w:rsidRPr="00451EEB">
        <w:rPr>
          <w:rFonts w:ascii="Times New Roman" w:hAnsi="Times New Roman" w:hint="eastAsia"/>
          <w:sz w:val="28"/>
          <w:szCs w:val="28"/>
        </w:rPr>
        <w:t>зверху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>/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знизу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боків</w:t>
      </w:r>
      <w:r w:rsidRPr="00451EEB">
        <w:rPr>
          <w:rFonts w:ascii="Times New Roman" w:hAnsi="Times New Roman"/>
          <w:sz w:val="28"/>
          <w:szCs w:val="28"/>
        </w:rPr>
        <w:t xml:space="preserve">) </w:t>
      </w:r>
      <w:r w:rsidRPr="00451EEB">
        <w:rPr>
          <w:rFonts w:ascii="Times New Roman" w:hAnsi="Times New Roman" w:hint="eastAsia"/>
          <w:sz w:val="28"/>
          <w:szCs w:val="28"/>
        </w:rPr>
        <w:t>панелями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7D7A91" w:rsidRPr="00451EEB" w:rsidRDefault="007D7A91" w:rsidP="00C11CFC">
      <w:pPr>
        <w:pStyle w:val="a8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надійного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закріплення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боків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зверху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підлоги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шафи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панелей</w:t>
      </w:r>
      <w:r w:rsidRPr="00451EEB">
        <w:rPr>
          <w:rFonts w:ascii="Times New Roman" w:hAnsi="Times New Roman"/>
          <w:sz w:val="28"/>
          <w:szCs w:val="28"/>
        </w:rPr>
        <w:t xml:space="preserve">; 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оснащення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цільною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фабричною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панеллю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керування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обладнання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передньою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панеллю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замовлення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вбудована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 — </w:t>
      </w: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що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розроблена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випробувана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продається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виключно</w:t>
      </w:r>
      <w:r w:rsidRPr="00451EEB">
        <w:rPr>
          <w:rFonts w:ascii="Times New Roman" w:hAnsi="Times New Roman"/>
          <w:sz w:val="28"/>
          <w:szCs w:val="28"/>
        </w:rPr>
        <w:t xml:space="preserve">: 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встановлення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шафі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обкладення</w:t>
      </w:r>
      <w:r w:rsidRPr="00451EEB">
        <w:rPr>
          <w:rFonts w:ascii="Times New Roman" w:hAnsi="Times New Roman"/>
          <w:sz w:val="28"/>
          <w:szCs w:val="28"/>
        </w:rPr>
        <w:t xml:space="preserve"> (</w:t>
      </w:r>
      <w:r w:rsidRPr="00451EEB">
        <w:rPr>
          <w:rFonts w:ascii="Times New Roman" w:hAnsi="Times New Roman" w:hint="eastAsia"/>
          <w:sz w:val="28"/>
          <w:szCs w:val="28"/>
        </w:rPr>
        <w:t>зверху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>/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знизу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боків</w:t>
      </w:r>
      <w:r w:rsidRPr="00451EEB">
        <w:rPr>
          <w:rFonts w:ascii="Times New Roman" w:hAnsi="Times New Roman"/>
          <w:sz w:val="28"/>
          <w:szCs w:val="28"/>
        </w:rPr>
        <w:t xml:space="preserve">) </w:t>
      </w:r>
      <w:r w:rsidRPr="00451EEB">
        <w:rPr>
          <w:rFonts w:ascii="Times New Roman" w:hAnsi="Times New Roman" w:hint="eastAsia"/>
          <w:sz w:val="28"/>
          <w:szCs w:val="28"/>
        </w:rPr>
        <w:t>панелями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7D7A91" w:rsidRPr="00451EEB" w:rsidRDefault="007D7A91" w:rsidP="00C11CFC">
      <w:pPr>
        <w:pStyle w:val="a8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надійного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закріплення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боків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зверху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підлоги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шафи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панелей</w:t>
      </w:r>
      <w:r w:rsidRPr="00451EEB">
        <w:rPr>
          <w:rFonts w:ascii="Times New Roman" w:hAnsi="Times New Roman"/>
          <w:sz w:val="28"/>
          <w:szCs w:val="28"/>
        </w:rPr>
        <w:t xml:space="preserve">; </w:t>
      </w:r>
    </w:p>
    <w:p w:rsidR="007D7A91" w:rsidRPr="00451EEB" w:rsidRDefault="007D7A91" w:rsidP="00C11CFC">
      <w:pPr>
        <w:pStyle w:val="a8"/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оснащення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цільною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фабричною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панеллю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керування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обладнання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передньою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панеллю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замовлення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4F783E" w:rsidRPr="00451EEB" w:rsidRDefault="004F783E" w:rsidP="00C11CF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мережа або електрична мережа —  подача електроенергії від мережі 220        (± 10 %) вольт змінного струму з частотою 50 </w:t>
      </w:r>
      <w:proofErr w:type="spellStart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Гц</w:t>
      </w:r>
      <w:proofErr w:type="spellEnd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; </w:t>
      </w:r>
    </w:p>
    <w:p w:rsidR="004F783E" w:rsidRPr="00451EEB" w:rsidRDefault="004F783E" w:rsidP="00C11CF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побутова пральна машина — автоматична пральна машина, що миє та споліскує домашню білизну з використанням води, хімічних, механічних та термічних засобів, що також має функцію </w:t>
      </w:r>
      <w:proofErr w:type="spellStart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віджиму</w:t>
      </w:r>
      <w:proofErr w:type="spellEnd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, та заявлена </w:t>
      </w:r>
      <w:r w:rsidR="00804295" w:rsidRPr="00451EEB">
        <w:rPr>
          <w:rFonts w:ascii="Times New Roman" w:hAnsi="Times New Roman"/>
          <w:color w:val="000000"/>
          <w:sz w:val="28"/>
          <w:szCs w:val="28"/>
          <w:lang w:eastAsia="en-US"/>
        </w:rPr>
        <w:t>виробником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у декларації про відповідність як така, що відповідає вимогам </w:t>
      </w:r>
      <w:r w:rsidR="00305EA3" w:rsidRPr="00451EEB">
        <w:rPr>
          <w:rFonts w:ascii="Times New Roman" w:hAnsi="Times New Roman"/>
          <w:color w:val="000000"/>
          <w:sz w:val="28"/>
          <w:szCs w:val="28"/>
          <w:lang w:eastAsia="en-US"/>
        </w:rPr>
        <w:t>Т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ехнічного регламенту низьковольтного електричного обладнання, затвердженого постановою Кабінету Міністрів України від 16 грудня 2015 р</w:t>
      </w:r>
      <w:r w:rsidR="0066731C">
        <w:rPr>
          <w:rFonts w:ascii="Times New Roman" w:hAnsi="Times New Roman"/>
          <w:color w:val="000000"/>
          <w:sz w:val="28"/>
          <w:szCs w:val="28"/>
          <w:lang w:eastAsia="en-US"/>
        </w:rPr>
        <w:t>оку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№ 1067</w:t>
      </w:r>
      <w:r w:rsidR="0066731C">
        <w:rPr>
          <w:rFonts w:ascii="Times New Roman" w:hAnsi="Times New Roman"/>
          <w:color w:val="000000"/>
          <w:sz w:val="28"/>
          <w:szCs w:val="28"/>
          <w:lang w:eastAsia="en-US"/>
        </w:rPr>
        <w:t>,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або вимогам Технічного регламенту радіообладнання, затвердженого постановою</w:t>
      </w:r>
      <w:r w:rsidR="0033709A"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              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Кабінету Міністрів України від 24 травня 2017 р</w:t>
      </w:r>
      <w:r w:rsidR="0066731C">
        <w:rPr>
          <w:rFonts w:ascii="Times New Roman" w:hAnsi="Times New Roman"/>
          <w:color w:val="000000"/>
          <w:sz w:val="28"/>
          <w:szCs w:val="28"/>
          <w:lang w:eastAsia="en-US"/>
        </w:rPr>
        <w:t>оку</w:t>
      </w:r>
      <w:r w:rsidR="00AD7570"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№ 355;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кількома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барабанами</w:t>
      </w:r>
      <w:r w:rsidRPr="00451EEB">
        <w:rPr>
          <w:rFonts w:ascii="Times New Roman" w:hAnsi="Times New Roman"/>
          <w:sz w:val="28"/>
          <w:szCs w:val="28"/>
        </w:rPr>
        <w:t xml:space="preserve"> — </w:t>
      </w: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що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оснащена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більше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ніж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одним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барабаном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окремих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блоках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одному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корпусі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4F783E" w:rsidRPr="00451EEB" w:rsidRDefault="004F783E" w:rsidP="00C11CF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rFonts w:ascii="Times New Roman" w:hAnsi="Times New Roman"/>
          <w:strike/>
          <w:color w:val="000000"/>
          <w:sz w:val="28"/>
          <w:szCs w:val="28"/>
          <w:lang w:eastAsia="en-US"/>
        </w:rPr>
      </w:pP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побутова </w:t>
      </w:r>
      <w:proofErr w:type="spellStart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прально</w:t>
      </w:r>
      <w:proofErr w:type="spellEnd"/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-сушильна машина — побутова пральна машина, яка, крім функцій автоматичної пральної машини, в тому ж барабані містить пристрій для сушіння текстилю шляхом нагрівання та перевертання, і яка заявлена </w:t>
      </w:r>
      <w:r w:rsidR="00804295"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виробником 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>у декларації про відповідність як така, що відповідає вимогам Технічного регламенту радіообладнання, затвердженого постановою Кабінету Міністрів України від 24 травня 2017 р</w:t>
      </w:r>
      <w:r w:rsidR="0066731C">
        <w:rPr>
          <w:rFonts w:ascii="Times New Roman" w:hAnsi="Times New Roman"/>
          <w:color w:val="000000"/>
          <w:sz w:val="28"/>
          <w:szCs w:val="28"/>
          <w:lang w:eastAsia="en-US"/>
        </w:rPr>
        <w:t>оку</w:t>
      </w:r>
      <w:r w:rsidRPr="00451EEB">
        <w:rPr>
          <w:rFonts w:ascii="Times New Roman" w:hAnsi="Times New Roman"/>
          <w:color w:val="000000"/>
          <w:sz w:val="28"/>
          <w:szCs w:val="28"/>
          <w:lang w:eastAsia="en-US"/>
        </w:rPr>
        <w:t xml:space="preserve"> № 355;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кількома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барабанами</w:t>
      </w:r>
      <w:r w:rsidRPr="00451EEB">
        <w:rPr>
          <w:rFonts w:ascii="Times New Roman" w:hAnsi="Times New Roman"/>
          <w:sz w:val="28"/>
          <w:szCs w:val="28"/>
        </w:rPr>
        <w:t xml:space="preserve"> — </w:t>
      </w:r>
      <w:r w:rsidRPr="00451EEB">
        <w:rPr>
          <w:rFonts w:ascii="Times New Roman" w:hAnsi="Times New Roman" w:hint="eastAsia"/>
          <w:sz w:val="28"/>
          <w:szCs w:val="28"/>
        </w:rPr>
        <w:t>побутова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машина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оснащена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більше</w:t>
      </w:r>
      <w:r w:rsidRPr="00451EEB">
        <w:rPr>
          <w:rFonts w:ascii="Times New Roman" w:hAnsi="Times New Roman"/>
          <w:sz w:val="28"/>
          <w:szCs w:val="28"/>
        </w:rPr>
        <w:t xml:space="preserve">  </w:t>
      </w:r>
      <w:r w:rsidRPr="00451EEB">
        <w:rPr>
          <w:rFonts w:ascii="Times New Roman" w:hAnsi="Times New Roman" w:hint="eastAsia"/>
          <w:sz w:val="28"/>
          <w:szCs w:val="28"/>
        </w:rPr>
        <w:t>ніж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одним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барабаном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окремих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блоках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одному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корпусі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7D7A91" w:rsidRPr="00451EEB" w:rsidRDefault="007D7A91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точка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продажу</w:t>
      </w:r>
      <w:r w:rsidRPr="00451EEB">
        <w:rPr>
          <w:rFonts w:ascii="Times New Roman" w:hAnsi="Times New Roman"/>
          <w:sz w:val="28"/>
          <w:szCs w:val="28"/>
        </w:rPr>
        <w:t xml:space="preserve"> — </w:t>
      </w:r>
      <w:r w:rsidRPr="00451EEB">
        <w:rPr>
          <w:rFonts w:ascii="Times New Roman" w:hAnsi="Times New Roman" w:hint="eastAsia"/>
          <w:sz w:val="28"/>
          <w:szCs w:val="28"/>
        </w:rPr>
        <w:t>це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фізичне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місце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де</w:t>
      </w:r>
      <w:r w:rsidRPr="00451EEB">
        <w:rPr>
          <w:rFonts w:ascii="Times New Roman" w:hAnsi="Times New Roman"/>
          <w:sz w:val="28"/>
          <w:szCs w:val="28"/>
        </w:rPr>
        <w:t xml:space="preserve"> побутові пральні машини або побутові </w:t>
      </w:r>
      <w:proofErr w:type="spellStart"/>
      <w:r w:rsidRPr="00451EEB">
        <w:rPr>
          <w:rFonts w:ascii="Times New Roman" w:hAnsi="Times New Roman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 xml:space="preserve">-сушильні машини, або і ті й інші, </w:t>
      </w:r>
      <w:r w:rsidRPr="00451EEB">
        <w:rPr>
          <w:rFonts w:ascii="Times New Roman" w:hAnsi="Times New Roman" w:hint="eastAsia"/>
          <w:sz w:val="28"/>
          <w:szCs w:val="28"/>
        </w:rPr>
        <w:t>виставляються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пропонуються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продажу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прокату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прокату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можливістю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викупу</w:t>
      </w:r>
      <w:r w:rsidR="00C10802" w:rsidRPr="00451EEB">
        <w:rPr>
          <w:rFonts w:ascii="Times New Roman" w:hAnsi="Times New Roman"/>
          <w:sz w:val="28"/>
          <w:szCs w:val="28"/>
        </w:rPr>
        <w:t>.</w:t>
      </w:r>
    </w:p>
    <w:p w:rsidR="00D20A28" w:rsidRPr="00451EEB" w:rsidRDefault="00D20A28" w:rsidP="00C11CFC">
      <w:pPr>
        <w:pStyle w:val="ad"/>
        <w:widowControl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pacing w:val="0"/>
          <w:kern w:val="0"/>
          <w:position w:val="0"/>
          <w:sz w:val="28"/>
          <w:szCs w:val="28"/>
          <w:lang w:val="uk-UA"/>
        </w:rPr>
      </w:pPr>
      <w:r w:rsidRPr="00451EEB">
        <w:rPr>
          <w:color w:val="000000"/>
          <w:spacing w:val="0"/>
          <w:kern w:val="0"/>
          <w:position w:val="0"/>
          <w:sz w:val="28"/>
          <w:szCs w:val="28"/>
          <w:lang w:val="uk-UA"/>
        </w:rPr>
        <w:t>З метою зр</w:t>
      </w:r>
      <w:r w:rsidR="00BF67A9" w:rsidRPr="00451EEB">
        <w:rPr>
          <w:color w:val="000000"/>
          <w:spacing w:val="0"/>
          <w:kern w:val="0"/>
          <w:position w:val="0"/>
          <w:sz w:val="28"/>
          <w:szCs w:val="28"/>
          <w:lang w:val="uk-UA"/>
        </w:rPr>
        <w:t>учності застосування додатків 2</w:t>
      </w:r>
      <w:r w:rsidR="002F05A2" w:rsidRPr="00451EEB">
        <w:rPr>
          <w:sz w:val="28"/>
          <w:szCs w:val="28"/>
          <w:lang w:val="ru-RU"/>
        </w:rPr>
        <w:t>—</w:t>
      </w:r>
      <w:r w:rsidR="00C10802" w:rsidRPr="00451EEB">
        <w:rPr>
          <w:sz w:val="28"/>
          <w:szCs w:val="28"/>
          <w:lang w:val="uk-UA"/>
        </w:rPr>
        <w:t>10</w:t>
      </w:r>
      <w:r w:rsidRPr="00451EEB">
        <w:rPr>
          <w:color w:val="000000"/>
          <w:spacing w:val="0"/>
          <w:kern w:val="0"/>
          <w:position w:val="0"/>
          <w:sz w:val="28"/>
          <w:szCs w:val="28"/>
          <w:lang w:val="uk-UA"/>
        </w:rPr>
        <w:t>, у додатку 1</w:t>
      </w:r>
      <w:r w:rsidRPr="00451EEB">
        <w:rPr>
          <w:sz w:val="28"/>
          <w:szCs w:val="28"/>
          <w:lang w:val="uk-UA"/>
        </w:rPr>
        <w:t xml:space="preserve"> до цього Технічного регламенту</w:t>
      </w:r>
      <w:r w:rsidRPr="00451EEB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наведено додаткові визначення.</w:t>
      </w:r>
    </w:p>
    <w:p w:rsidR="004629A5" w:rsidRPr="00451EEB" w:rsidRDefault="00BD11B4" w:rsidP="00C11CFC">
      <w:pPr>
        <w:pStyle w:val="ad"/>
        <w:widowControl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451EEB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Інші терміни вживаються у значенні, наведеному в Законах України </w:t>
      </w:r>
      <w:r w:rsidR="0066731C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                 </w:t>
      </w:r>
      <w:r w:rsidRPr="00451EEB">
        <w:rPr>
          <w:color w:val="000000"/>
          <w:spacing w:val="0"/>
          <w:kern w:val="0"/>
          <w:position w:val="0"/>
          <w:sz w:val="28"/>
          <w:szCs w:val="28"/>
          <w:lang w:val="uk-UA"/>
        </w:rPr>
        <w:t xml:space="preserve">«Про </w:t>
      </w:r>
      <w:r w:rsidRPr="00451EEB">
        <w:rPr>
          <w:spacing w:val="0"/>
          <w:kern w:val="0"/>
          <w:position w:val="0"/>
          <w:sz w:val="28"/>
          <w:szCs w:val="28"/>
          <w:lang w:val="uk-UA"/>
        </w:rPr>
        <w:t xml:space="preserve">технічні регламенти та оцінку відповідності», «Про державний </w:t>
      </w:r>
      <w:r w:rsidR="0066731C">
        <w:rPr>
          <w:spacing w:val="0"/>
          <w:kern w:val="0"/>
          <w:position w:val="0"/>
          <w:sz w:val="28"/>
          <w:szCs w:val="28"/>
          <w:lang w:val="uk-UA"/>
        </w:rPr>
        <w:t xml:space="preserve">               </w:t>
      </w:r>
      <w:r w:rsidRPr="00451EEB">
        <w:rPr>
          <w:spacing w:val="0"/>
          <w:kern w:val="0"/>
          <w:position w:val="0"/>
          <w:sz w:val="28"/>
          <w:szCs w:val="28"/>
          <w:lang w:val="uk-UA"/>
        </w:rPr>
        <w:t xml:space="preserve">ринковий нагляд і контроль нехарчової продукції», «Про стандартизацію», </w:t>
      </w:r>
      <w:r w:rsidR="00775728" w:rsidRPr="00451EEB">
        <w:rPr>
          <w:sz w:val="28"/>
          <w:szCs w:val="28"/>
          <w:lang w:val="uk-UA"/>
        </w:rPr>
        <w:t xml:space="preserve">Технічному регламенті енергетичного маркування </w:t>
      </w:r>
      <w:proofErr w:type="spellStart"/>
      <w:r w:rsidR="00775728" w:rsidRPr="00451EEB">
        <w:rPr>
          <w:sz w:val="28"/>
          <w:szCs w:val="28"/>
          <w:lang w:val="uk-UA"/>
        </w:rPr>
        <w:t>енергоспоживч</w:t>
      </w:r>
      <w:r w:rsidR="00FB2F8E" w:rsidRPr="00451EEB">
        <w:rPr>
          <w:sz w:val="28"/>
          <w:szCs w:val="28"/>
          <w:lang w:val="uk-UA"/>
        </w:rPr>
        <w:t>ої</w:t>
      </w:r>
      <w:proofErr w:type="spellEnd"/>
      <w:r w:rsidR="00775728" w:rsidRPr="00451EEB">
        <w:rPr>
          <w:sz w:val="28"/>
          <w:szCs w:val="28"/>
          <w:lang w:val="uk-UA"/>
        </w:rPr>
        <w:t xml:space="preserve"> </w:t>
      </w:r>
      <w:r w:rsidR="0066731C">
        <w:rPr>
          <w:sz w:val="28"/>
          <w:szCs w:val="28"/>
          <w:lang w:val="uk-UA"/>
        </w:rPr>
        <w:t xml:space="preserve">              </w:t>
      </w:r>
      <w:r w:rsidR="00775728" w:rsidRPr="00451EEB">
        <w:rPr>
          <w:sz w:val="28"/>
          <w:szCs w:val="28"/>
          <w:lang w:val="uk-UA"/>
        </w:rPr>
        <w:t>продук</w:t>
      </w:r>
      <w:r w:rsidR="00FB2F8E" w:rsidRPr="00451EEB">
        <w:rPr>
          <w:sz w:val="28"/>
          <w:szCs w:val="28"/>
          <w:lang w:val="uk-UA"/>
        </w:rPr>
        <w:t>ції</w:t>
      </w:r>
      <w:r w:rsidR="00775728" w:rsidRPr="00451EEB">
        <w:rPr>
          <w:sz w:val="28"/>
          <w:szCs w:val="28"/>
          <w:lang w:val="uk-UA"/>
        </w:rPr>
        <w:t xml:space="preserve">, затвердженому </w:t>
      </w:r>
      <w:r w:rsidR="00FB2F8E" w:rsidRPr="00451EEB">
        <w:rPr>
          <w:sz w:val="28"/>
          <w:szCs w:val="28"/>
          <w:lang w:val="uk-UA"/>
        </w:rPr>
        <w:t>наказом Міністерства енергетики України</w:t>
      </w:r>
      <w:r w:rsidR="0066731C">
        <w:rPr>
          <w:sz w:val="28"/>
          <w:szCs w:val="28"/>
          <w:lang w:val="uk-UA"/>
        </w:rPr>
        <w:t xml:space="preserve">                           </w:t>
      </w:r>
      <w:r w:rsidR="00775728" w:rsidRPr="00451EEB">
        <w:rPr>
          <w:sz w:val="28"/>
          <w:szCs w:val="28"/>
          <w:lang w:val="uk-UA"/>
        </w:rPr>
        <w:t xml:space="preserve"> </w:t>
      </w:r>
      <w:r w:rsidR="00775728" w:rsidRPr="00451EEB">
        <w:rPr>
          <w:sz w:val="28"/>
          <w:szCs w:val="28"/>
          <w:lang w:val="uk-UA"/>
        </w:rPr>
        <w:lastRenderedPageBreak/>
        <w:t xml:space="preserve">від </w:t>
      </w:r>
      <w:r w:rsidR="00FB2F8E" w:rsidRPr="00451EEB">
        <w:rPr>
          <w:sz w:val="28"/>
          <w:szCs w:val="28"/>
          <w:lang w:val="uk-UA"/>
        </w:rPr>
        <w:t>2</w:t>
      </w:r>
      <w:r w:rsidR="00775728" w:rsidRPr="00451EEB">
        <w:rPr>
          <w:sz w:val="28"/>
          <w:szCs w:val="28"/>
          <w:lang w:val="uk-UA"/>
        </w:rPr>
        <w:t xml:space="preserve">7 </w:t>
      </w:r>
      <w:r w:rsidR="00FB2F8E" w:rsidRPr="00451EEB">
        <w:rPr>
          <w:sz w:val="28"/>
          <w:szCs w:val="28"/>
          <w:lang w:val="uk-UA"/>
        </w:rPr>
        <w:t>квітня</w:t>
      </w:r>
      <w:r w:rsidR="00775728" w:rsidRPr="00451EEB">
        <w:rPr>
          <w:sz w:val="28"/>
          <w:szCs w:val="28"/>
          <w:lang w:val="uk-UA"/>
        </w:rPr>
        <w:t xml:space="preserve"> 20</w:t>
      </w:r>
      <w:r w:rsidR="00FB2F8E" w:rsidRPr="00451EEB">
        <w:rPr>
          <w:sz w:val="28"/>
          <w:szCs w:val="28"/>
          <w:lang w:val="uk-UA"/>
        </w:rPr>
        <w:t>22</w:t>
      </w:r>
      <w:r w:rsidR="00775728" w:rsidRPr="00451EEB">
        <w:rPr>
          <w:sz w:val="28"/>
          <w:szCs w:val="28"/>
          <w:lang w:val="uk-UA"/>
        </w:rPr>
        <w:t xml:space="preserve"> р</w:t>
      </w:r>
      <w:r w:rsidR="0066731C">
        <w:rPr>
          <w:sz w:val="28"/>
          <w:szCs w:val="28"/>
          <w:lang w:val="uk-UA"/>
        </w:rPr>
        <w:t>оку</w:t>
      </w:r>
      <w:r w:rsidR="00BF67A9" w:rsidRPr="00451EEB">
        <w:rPr>
          <w:sz w:val="28"/>
          <w:szCs w:val="28"/>
          <w:lang w:val="uk-UA"/>
        </w:rPr>
        <w:t xml:space="preserve"> № </w:t>
      </w:r>
      <w:r w:rsidR="00FB2F8E" w:rsidRPr="00451EEB">
        <w:rPr>
          <w:sz w:val="28"/>
          <w:szCs w:val="28"/>
          <w:lang w:val="uk-UA"/>
        </w:rPr>
        <w:t>164,</w:t>
      </w:r>
      <w:r w:rsidR="0052065F" w:rsidRPr="00451EEB">
        <w:rPr>
          <w:sz w:val="28"/>
          <w:szCs w:val="28"/>
          <w:lang w:val="uk-UA"/>
        </w:rPr>
        <w:t xml:space="preserve"> </w:t>
      </w:r>
      <w:r w:rsidR="00FB2F8E" w:rsidRPr="00451EEB">
        <w:rPr>
          <w:sz w:val="28"/>
          <w:szCs w:val="28"/>
          <w:lang w:val="uk-UA"/>
        </w:rPr>
        <w:t>зареєстрований у Міністерстві юстиці</w:t>
      </w:r>
      <w:r w:rsidR="003A77E1" w:rsidRPr="00451EEB">
        <w:rPr>
          <w:sz w:val="28"/>
          <w:szCs w:val="28"/>
          <w:lang w:val="uk-UA"/>
        </w:rPr>
        <w:t xml:space="preserve">ї України від </w:t>
      </w:r>
      <w:r w:rsidR="0083450D">
        <w:rPr>
          <w:sz w:val="28"/>
          <w:szCs w:val="28"/>
          <w:lang w:val="uk-UA"/>
        </w:rPr>
        <w:t>0</w:t>
      </w:r>
      <w:r w:rsidR="003A77E1" w:rsidRPr="00451EEB">
        <w:rPr>
          <w:sz w:val="28"/>
          <w:szCs w:val="28"/>
          <w:lang w:val="uk-UA"/>
        </w:rPr>
        <w:t>9 червня 2022 р</w:t>
      </w:r>
      <w:r w:rsidR="0066731C">
        <w:rPr>
          <w:sz w:val="28"/>
          <w:szCs w:val="28"/>
          <w:lang w:val="uk-UA"/>
        </w:rPr>
        <w:t>оку</w:t>
      </w:r>
      <w:r w:rsidR="003A77E1" w:rsidRPr="00451EEB">
        <w:rPr>
          <w:sz w:val="28"/>
          <w:szCs w:val="28"/>
          <w:lang w:val="uk-UA"/>
        </w:rPr>
        <w:t xml:space="preserve"> </w:t>
      </w:r>
      <w:r w:rsidR="00FB2F8E" w:rsidRPr="00451EEB">
        <w:rPr>
          <w:sz w:val="28"/>
          <w:szCs w:val="28"/>
          <w:lang w:val="uk-UA"/>
        </w:rPr>
        <w:t>№ 615/37951</w:t>
      </w:r>
      <w:r w:rsidR="0052065F" w:rsidRPr="00451EEB">
        <w:rPr>
          <w:color w:val="000000"/>
          <w:spacing w:val="0"/>
          <w:kern w:val="0"/>
          <w:position w:val="0"/>
          <w:sz w:val="28"/>
          <w:szCs w:val="28"/>
          <w:lang w:val="uk-UA"/>
        </w:rPr>
        <w:t>.</w:t>
      </w:r>
    </w:p>
    <w:p w:rsidR="00374EBE" w:rsidRPr="00451EEB" w:rsidRDefault="00775728" w:rsidP="00C11CFC">
      <w:pPr>
        <w:pStyle w:val="a3"/>
        <w:tabs>
          <w:tab w:val="left" w:pos="993"/>
        </w:tabs>
        <w:spacing w:before="360" w:after="24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t>II. Обов’язки постачальників</w:t>
      </w:r>
      <w:r w:rsidR="00E54903" w:rsidRPr="00451EEB">
        <w:rPr>
          <w:rFonts w:ascii="Times New Roman" w:hAnsi="Times New Roman"/>
          <w:b/>
          <w:sz w:val="28"/>
          <w:szCs w:val="28"/>
        </w:rPr>
        <w:t xml:space="preserve"> </w:t>
      </w:r>
    </w:p>
    <w:p w:rsidR="00963E98" w:rsidRPr="002D0728" w:rsidRDefault="00B16C8A" w:rsidP="00C11CFC">
      <w:pPr>
        <w:pStyle w:val="a8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728">
        <w:rPr>
          <w:rFonts w:ascii="Times New Roman" w:hAnsi="Times New Roman"/>
          <w:sz w:val="28"/>
          <w:szCs w:val="28"/>
        </w:rPr>
        <w:t>Через 1 рік і шість місяців з</w:t>
      </w:r>
      <w:r w:rsidR="00775728" w:rsidRPr="002D0728">
        <w:rPr>
          <w:rFonts w:ascii="Times New Roman" w:hAnsi="Times New Roman"/>
          <w:sz w:val="28"/>
          <w:szCs w:val="28"/>
        </w:rPr>
        <w:t xml:space="preserve"> д</w:t>
      </w:r>
      <w:r w:rsidRPr="002D0728">
        <w:rPr>
          <w:rFonts w:ascii="Times New Roman" w:hAnsi="Times New Roman"/>
          <w:sz w:val="28"/>
          <w:szCs w:val="28"/>
        </w:rPr>
        <w:t>ати</w:t>
      </w:r>
      <w:r w:rsidR="00775728" w:rsidRPr="002D0728">
        <w:rPr>
          <w:rFonts w:ascii="Times New Roman" w:hAnsi="Times New Roman"/>
          <w:sz w:val="28"/>
          <w:szCs w:val="28"/>
        </w:rPr>
        <w:t xml:space="preserve"> набрання чинності цим Технічним регламентом постачальни</w:t>
      </w:r>
      <w:r w:rsidR="00A3666A" w:rsidRPr="002D0728">
        <w:rPr>
          <w:rFonts w:ascii="Times New Roman" w:hAnsi="Times New Roman"/>
          <w:sz w:val="28"/>
          <w:szCs w:val="28"/>
        </w:rPr>
        <w:t xml:space="preserve">ки, які вводять в обіг </w:t>
      </w:r>
      <w:r w:rsidR="009D3CD3" w:rsidRPr="002D0728">
        <w:rPr>
          <w:rFonts w:ascii="Times New Roman" w:hAnsi="Times New Roman"/>
          <w:sz w:val="28"/>
          <w:szCs w:val="28"/>
        </w:rPr>
        <w:t xml:space="preserve">побутові пральні машини та побутові </w:t>
      </w:r>
      <w:proofErr w:type="spellStart"/>
      <w:r w:rsidR="009D3CD3" w:rsidRPr="002D0728">
        <w:rPr>
          <w:rFonts w:ascii="Times New Roman" w:hAnsi="Times New Roman"/>
          <w:sz w:val="28"/>
          <w:szCs w:val="28"/>
        </w:rPr>
        <w:t>прально</w:t>
      </w:r>
      <w:proofErr w:type="spellEnd"/>
      <w:r w:rsidR="009D3CD3" w:rsidRPr="002D0728">
        <w:rPr>
          <w:rFonts w:ascii="Times New Roman" w:hAnsi="Times New Roman"/>
          <w:sz w:val="28"/>
          <w:szCs w:val="28"/>
        </w:rPr>
        <w:t>-сушильні машини</w:t>
      </w:r>
      <w:r w:rsidR="00775728" w:rsidRPr="002D0728">
        <w:rPr>
          <w:rFonts w:ascii="Times New Roman" w:hAnsi="Times New Roman"/>
          <w:sz w:val="28"/>
          <w:szCs w:val="28"/>
        </w:rPr>
        <w:t>, забезпечують</w:t>
      </w:r>
      <w:r w:rsidR="008458B4" w:rsidRPr="002D0728">
        <w:rPr>
          <w:rFonts w:ascii="Times New Roman" w:hAnsi="Times New Roman"/>
          <w:sz w:val="28"/>
          <w:szCs w:val="28"/>
        </w:rPr>
        <w:t xml:space="preserve"> наступне</w:t>
      </w:r>
      <w:r w:rsidR="00963E98" w:rsidRPr="002D0728">
        <w:rPr>
          <w:rFonts w:ascii="Times New Roman" w:hAnsi="Times New Roman"/>
          <w:sz w:val="28"/>
          <w:szCs w:val="28"/>
        </w:rPr>
        <w:t>:</w:t>
      </w:r>
    </w:p>
    <w:p w:rsidR="009D3CD3" w:rsidRPr="00451EEB" w:rsidRDefault="009D3CD3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кожн</w:t>
      </w:r>
      <w:r w:rsidR="008458B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</w:t>
      </w:r>
      <w:r w:rsidR="008458B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</w:t>
      </w:r>
      <w:r w:rsidR="008458B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</w:t>
      </w:r>
      <w:r w:rsidR="008458B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</w:t>
      </w:r>
      <w:r w:rsidR="008458B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</w:t>
      </w:r>
      <w:r w:rsidR="008458B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</w:t>
      </w:r>
      <w:r w:rsidR="008458B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8458B4" w:rsidRPr="00451EEB">
        <w:rPr>
          <w:rFonts w:ascii="Times New Roman" w:hAnsi="Times New Roman"/>
          <w:sz w:val="28"/>
          <w:szCs w:val="28"/>
        </w:rPr>
        <w:t xml:space="preserve">постачалася з </w:t>
      </w:r>
      <w:r w:rsidRPr="00451EEB">
        <w:rPr>
          <w:rFonts w:ascii="Times New Roman" w:hAnsi="Times New Roman" w:hint="eastAsia"/>
          <w:sz w:val="28"/>
          <w:szCs w:val="28"/>
        </w:rPr>
        <w:t>друковано</w:t>
      </w:r>
      <w:r w:rsidR="008458B4" w:rsidRPr="00451EEB">
        <w:rPr>
          <w:rFonts w:ascii="Times New Roman" w:hAnsi="Times New Roman"/>
          <w:sz w:val="28"/>
          <w:szCs w:val="28"/>
        </w:rPr>
        <w:t>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етикетк</w:t>
      </w:r>
      <w:r w:rsidR="008458B4" w:rsidRPr="00451EEB">
        <w:rPr>
          <w:rFonts w:ascii="Times New Roman" w:hAnsi="Times New Roman"/>
          <w:sz w:val="28"/>
          <w:szCs w:val="28"/>
        </w:rPr>
        <w:t>ою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форматі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визначеному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додатку</w:t>
      </w:r>
      <w:r w:rsidRPr="00451EEB">
        <w:rPr>
          <w:rFonts w:ascii="Times New Roman" w:hAnsi="Times New Roman"/>
          <w:sz w:val="28"/>
          <w:szCs w:val="28"/>
        </w:rPr>
        <w:t xml:space="preserve"> 3</w:t>
      </w:r>
      <w:r w:rsidR="00AD7E89" w:rsidRPr="00451EEB">
        <w:rPr>
          <w:rFonts w:ascii="Times New Roman" w:hAnsi="Times New Roman"/>
          <w:sz w:val="28"/>
          <w:szCs w:val="28"/>
        </w:rPr>
        <w:t xml:space="preserve"> до</w:t>
      </w:r>
      <w:r w:rsidR="00305EA3" w:rsidRPr="00451EEB">
        <w:rPr>
          <w:rFonts w:ascii="Times New Roman" w:hAnsi="Times New Roman"/>
          <w:sz w:val="28"/>
          <w:szCs w:val="28"/>
        </w:rPr>
        <w:t xml:space="preserve"> цього</w:t>
      </w:r>
      <w:r w:rsidR="00AD7E89" w:rsidRPr="00451EEB">
        <w:rPr>
          <w:rFonts w:ascii="Times New Roman" w:hAnsi="Times New Roman"/>
          <w:sz w:val="28"/>
          <w:szCs w:val="28"/>
        </w:rPr>
        <w:t xml:space="preserve"> Технічного регламенту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</w:t>
      </w:r>
      <w:r w:rsidR="008458B4" w:rsidRPr="00451EEB">
        <w:rPr>
          <w:rFonts w:ascii="Times New Roman" w:hAnsi="Times New Roman"/>
          <w:sz w:val="28"/>
          <w:szCs w:val="28"/>
        </w:rPr>
        <w:t>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</w:t>
      </w:r>
      <w:r w:rsidR="008458B4" w:rsidRPr="00451EEB">
        <w:rPr>
          <w:rFonts w:ascii="Times New Roman" w:hAnsi="Times New Roman"/>
          <w:sz w:val="28"/>
          <w:szCs w:val="28"/>
        </w:rPr>
        <w:t>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кількома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барабанами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</w:t>
      </w:r>
      <w:r w:rsidR="008458B4" w:rsidRPr="00451EEB">
        <w:rPr>
          <w:rFonts w:ascii="Times New Roman" w:hAnsi="Times New Roman"/>
          <w:sz w:val="28"/>
          <w:szCs w:val="28"/>
        </w:rPr>
        <w:t>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</w:t>
      </w:r>
      <w:r w:rsidR="008458B4" w:rsidRPr="00451EEB">
        <w:rPr>
          <w:rFonts w:ascii="Times New Roman" w:hAnsi="Times New Roman"/>
          <w:sz w:val="28"/>
          <w:szCs w:val="28"/>
        </w:rPr>
        <w:t>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4B7222" w:rsidRPr="00451EEB">
        <w:rPr>
          <w:rFonts w:ascii="Times New Roman" w:hAnsi="Times New Roman" w:hint="eastAsia"/>
          <w:sz w:val="28"/>
          <w:szCs w:val="28"/>
        </w:rPr>
        <w:t>машин</w:t>
      </w:r>
      <w:r w:rsidR="008458B4" w:rsidRPr="00451EEB">
        <w:rPr>
          <w:rFonts w:ascii="Times New Roman" w:hAnsi="Times New Roman"/>
          <w:sz w:val="28"/>
          <w:szCs w:val="28"/>
        </w:rPr>
        <w:t>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кількома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барабанами</w:t>
      </w:r>
      <w:r w:rsidR="004B7222" w:rsidRPr="00451EEB">
        <w:rPr>
          <w:rFonts w:ascii="Times New Roman" w:hAnsi="Times New Roman"/>
          <w:sz w:val="28"/>
          <w:szCs w:val="28"/>
        </w:rPr>
        <w:t>,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відповідно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додатк</w:t>
      </w:r>
      <w:r w:rsidR="004B7222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10</w:t>
      </w:r>
      <w:r w:rsidR="00AD7E89" w:rsidRPr="00451EEB">
        <w:rPr>
          <w:rFonts w:ascii="Times New Roman" w:hAnsi="Times New Roman"/>
          <w:sz w:val="28"/>
          <w:szCs w:val="28"/>
        </w:rPr>
        <w:t xml:space="preserve"> до </w:t>
      </w:r>
      <w:r w:rsidR="00305EA3" w:rsidRPr="00451EEB">
        <w:rPr>
          <w:rFonts w:ascii="Times New Roman" w:hAnsi="Times New Roman"/>
          <w:sz w:val="28"/>
          <w:szCs w:val="28"/>
        </w:rPr>
        <w:t xml:space="preserve">цього </w:t>
      </w:r>
      <w:r w:rsidR="00AD7E89" w:rsidRPr="00451EEB">
        <w:rPr>
          <w:rFonts w:ascii="Times New Roman" w:hAnsi="Times New Roman"/>
          <w:sz w:val="28"/>
          <w:szCs w:val="28"/>
        </w:rPr>
        <w:t>Технічного регламенту</w:t>
      </w:r>
      <w:r w:rsidRPr="00451EEB">
        <w:rPr>
          <w:rFonts w:ascii="Times New Roman" w:hAnsi="Times New Roman"/>
          <w:sz w:val="28"/>
          <w:szCs w:val="28"/>
        </w:rPr>
        <w:t>;</w:t>
      </w:r>
    </w:p>
    <w:p w:rsidR="009D3CD3" w:rsidRPr="00451EEB" w:rsidRDefault="002E3CE2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 xml:space="preserve">внесення до загальнодоступної частини бази даних продукції </w:t>
      </w:r>
      <w:r w:rsidR="009D3CD3" w:rsidRPr="00451EEB">
        <w:rPr>
          <w:rFonts w:ascii="Times New Roman" w:hAnsi="Times New Roman" w:hint="eastAsia"/>
          <w:sz w:val="28"/>
          <w:szCs w:val="28"/>
        </w:rPr>
        <w:t>значен</w:t>
      </w:r>
      <w:r w:rsidR="008458B4" w:rsidRPr="00451EEB">
        <w:rPr>
          <w:rFonts w:ascii="Times New Roman" w:hAnsi="Times New Roman"/>
          <w:sz w:val="28"/>
          <w:szCs w:val="28"/>
        </w:rPr>
        <w:t>ня</w:t>
      </w:r>
      <w:r w:rsidR="009D3CD3" w:rsidRPr="00451EEB">
        <w:rPr>
          <w:rFonts w:ascii="Times New Roman" w:hAnsi="Times New Roman"/>
          <w:sz w:val="28"/>
          <w:szCs w:val="28"/>
        </w:rPr>
        <w:t xml:space="preserve"> </w:t>
      </w:r>
      <w:r w:rsidR="009D3CD3" w:rsidRPr="00451EEB">
        <w:rPr>
          <w:rFonts w:ascii="Times New Roman" w:hAnsi="Times New Roman" w:hint="eastAsia"/>
          <w:sz w:val="28"/>
          <w:szCs w:val="28"/>
        </w:rPr>
        <w:t>параметрів</w:t>
      </w:r>
      <w:r w:rsidR="009D3CD3" w:rsidRPr="00451EEB">
        <w:rPr>
          <w:rFonts w:ascii="Times New Roman" w:hAnsi="Times New Roman"/>
          <w:sz w:val="28"/>
          <w:szCs w:val="28"/>
        </w:rPr>
        <w:t xml:space="preserve">, </w:t>
      </w:r>
      <w:r w:rsidR="008458B4" w:rsidRPr="00451EEB">
        <w:rPr>
          <w:rFonts w:ascii="Times New Roman" w:hAnsi="Times New Roman"/>
          <w:sz w:val="28"/>
          <w:szCs w:val="28"/>
        </w:rPr>
        <w:t xml:space="preserve">які </w:t>
      </w:r>
      <w:r w:rsidR="009D3CD3" w:rsidRPr="00451EEB">
        <w:rPr>
          <w:rFonts w:ascii="Times New Roman" w:hAnsi="Times New Roman" w:hint="eastAsia"/>
          <w:sz w:val="28"/>
          <w:szCs w:val="28"/>
        </w:rPr>
        <w:t>включен</w:t>
      </w:r>
      <w:r w:rsidR="008458B4" w:rsidRPr="00451EEB">
        <w:rPr>
          <w:rFonts w:ascii="Times New Roman" w:hAnsi="Times New Roman"/>
          <w:sz w:val="28"/>
          <w:szCs w:val="28"/>
        </w:rPr>
        <w:t>і в</w:t>
      </w:r>
      <w:r w:rsidR="009D3CD3" w:rsidRPr="00451EEB">
        <w:rPr>
          <w:rFonts w:ascii="Times New Roman" w:hAnsi="Times New Roman"/>
          <w:sz w:val="28"/>
          <w:szCs w:val="28"/>
        </w:rPr>
        <w:t xml:space="preserve"> </w:t>
      </w:r>
      <w:r w:rsidR="008458B4" w:rsidRPr="00451EEB">
        <w:rPr>
          <w:rFonts w:ascii="Times New Roman" w:hAnsi="Times New Roman"/>
          <w:sz w:val="28"/>
          <w:szCs w:val="28"/>
        </w:rPr>
        <w:t>інформаційний лист</w:t>
      </w:r>
      <w:r w:rsidR="009D3CD3" w:rsidRPr="00451EEB">
        <w:rPr>
          <w:rFonts w:ascii="Times New Roman" w:hAnsi="Times New Roman"/>
          <w:sz w:val="28"/>
          <w:szCs w:val="28"/>
        </w:rPr>
        <w:t xml:space="preserve">, </w:t>
      </w:r>
      <w:r w:rsidR="009D3CD3" w:rsidRPr="00451EEB">
        <w:rPr>
          <w:rFonts w:ascii="Times New Roman" w:hAnsi="Times New Roman" w:hint="eastAsia"/>
          <w:sz w:val="28"/>
          <w:szCs w:val="28"/>
        </w:rPr>
        <w:t>як</w:t>
      </w:r>
      <w:r w:rsidR="009D3CD3" w:rsidRPr="00451EEB">
        <w:rPr>
          <w:rFonts w:ascii="Times New Roman" w:hAnsi="Times New Roman"/>
          <w:sz w:val="28"/>
          <w:szCs w:val="28"/>
        </w:rPr>
        <w:t xml:space="preserve"> </w:t>
      </w:r>
      <w:r w:rsidR="009D3CD3" w:rsidRPr="00451EEB">
        <w:rPr>
          <w:rFonts w:ascii="Times New Roman" w:hAnsi="Times New Roman" w:hint="eastAsia"/>
          <w:sz w:val="28"/>
          <w:szCs w:val="28"/>
        </w:rPr>
        <w:t>зазначено</w:t>
      </w:r>
      <w:r w:rsidR="009D3CD3" w:rsidRPr="00451EEB">
        <w:rPr>
          <w:rFonts w:ascii="Times New Roman" w:hAnsi="Times New Roman"/>
          <w:sz w:val="28"/>
          <w:szCs w:val="28"/>
        </w:rPr>
        <w:t xml:space="preserve"> </w:t>
      </w:r>
      <w:r w:rsidR="009D3CD3" w:rsidRPr="00451EEB">
        <w:rPr>
          <w:rFonts w:ascii="Times New Roman" w:hAnsi="Times New Roman" w:hint="eastAsia"/>
          <w:sz w:val="28"/>
          <w:szCs w:val="28"/>
        </w:rPr>
        <w:t>в</w:t>
      </w:r>
      <w:r w:rsidR="009D3CD3" w:rsidRPr="00451EEB">
        <w:rPr>
          <w:rFonts w:ascii="Times New Roman" w:hAnsi="Times New Roman"/>
          <w:sz w:val="28"/>
          <w:szCs w:val="28"/>
        </w:rPr>
        <w:t xml:space="preserve"> </w:t>
      </w:r>
      <w:r w:rsidR="009D3CD3" w:rsidRPr="00451EEB">
        <w:rPr>
          <w:rFonts w:ascii="Times New Roman" w:hAnsi="Times New Roman" w:hint="eastAsia"/>
          <w:sz w:val="28"/>
          <w:szCs w:val="28"/>
        </w:rPr>
        <w:t>додатку</w:t>
      </w:r>
      <w:r w:rsidR="009D3CD3" w:rsidRPr="00451EEB">
        <w:rPr>
          <w:rFonts w:ascii="Times New Roman" w:hAnsi="Times New Roman"/>
          <w:sz w:val="28"/>
          <w:szCs w:val="28"/>
        </w:rPr>
        <w:t xml:space="preserve"> 5</w:t>
      </w:r>
      <w:r w:rsidR="00AD7E89" w:rsidRPr="00451EEB">
        <w:rPr>
          <w:rFonts w:ascii="Times New Roman" w:hAnsi="Times New Roman"/>
          <w:sz w:val="28"/>
          <w:szCs w:val="28"/>
        </w:rPr>
        <w:t xml:space="preserve"> до </w:t>
      </w:r>
      <w:r w:rsidR="00305EA3" w:rsidRPr="00451EEB">
        <w:rPr>
          <w:rFonts w:ascii="Times New Roman" w:hAnsi="Times New Roman"/>
          <w:sz w:val="28"/>
          <w:szCs w:val="28"/>
        </w:rPr>
        <w:t xml:space="preserve">цього </w:t>
      </w:r>
      <w:r w:rsidR="00AD7E89" w:rsidRPr="00451EEB">
        <w:rPr>
          <w:rFonts w:ascii="Times New Roman" w:hAnsi="Times New Roman"/>
          <w:sz w:val="28"/>
          <w:szCs w:val="28"/>
        </w:rPr>
        <w:t>Технічного регламенту</w:t>
      </w:r>
      <w:r w:rsidR="009D3CD3" w:rsidRPr="00451EEB">
        <w:rPr>
          <w:rFonts w:ascii="Times New Roman" w:hAnsi="Times New Roman"/>
          <w:sz w:val="28"/>
          <w:szCs w:val="28"/>
        </w:rPr>
        <w:t>;</w:t>
      </w:r>
    </w:p>
    <w:p w:rsidR="00AD7E89" w:rsidRPr="00451EEB" w:rsidRDefault="002E3CE2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>доступність</w:t>
      </w:r>
      <w:r w:rsidR="008458B4" w:rsidRPr="00451EEB">
        <w:rPr>
          <w:rFonts w:ascii="Times New Roman" w:hAnsi="Times New Roman"/>
          <w:sz w:val="28"/>
          <w:szCs w:val="28"/>
        </w:rPr>
        <w:t xml:space="preserve"> інформаційного листа</w:t>
      </w:r>
      <w:r w:rsidR="00AD7E89" w:rsidRPr="00451EEB">
        <w:rPr>
          <w:rFonts w:ascii="Times New Roman" w:hAnsi="Times New Roman"/>
          <w:sz w:val="28"/>
          <w:szCs w:val="28"/>
        </w:rPr>
        <w:t xml:space="preserve"> </w:t>
      </w:r>
      <w:r w:rsidR="00AD7E89" w:rsidRPr="00451EEB">
        <w:rPr>
          <w:rFonts w:ascii="Times New Roman" w:hAnsi="Times New Roman" w:hint="eastAsia"/>
          <w:sz w:val="28"/>
          <w:szCs w:val="28"/>
        </w:rPr>
        <w:t>у</w:t>
      </w:r>
      <w:r w:rsidR="00AD7E89" w:rsidRPr="00451EEB">
        <w:rPr>
          <w:rFonts w:ascii="Times New Roman" w:hAnsi="Times New Roman"/>
          <w:sz w:val="28"/>
          <w:szCs w:val="28"/>
        </w:rPr>
        <w:t xml:space="preserve"> </w:t>
      </w:r>
      <w:r w:rsidR="00AD7E89" w:rsidRPr="00451EEB">
        <w:rPr>
          <w:rFonts w:ascii="Times New Roman" w:hAnsi="Times New Roman" w:hint="eastAsia"/>
          <w:sz w:val="28"/>
          <w:szCs w:val="28"/>
        </w:rPr>
        <w:t>друкованому</w:t>
      </w:r>
      <w:r w:rsidR="00AD7E89" w:rsidRPr="00451EEB">
        <w:rPr>
          <w:rFonts w:ascii="Times New Roman" w:hAnsi="Times New Roman"/>
          <w:sz w:val="28"/>
          <w:szCs w:val="28"/>
        </w:rPr>
        <w:t xml:space="preserve"> </w:t>
      </w:r>
      <w:r w:rsidR="00AD7E89" w:rsidRPr="00451EEB">
        <w:rPr>
          <w:rFonts w:ascii="Times New Roman" w:hAnsi="Times New Roman" w:hint="eastAsia"/>
          <w:sz w:val="28"/>
          <w:szCs w:val="28"/>
        </w:rPr>
        <w:t>вигляді</w:t>
      </w:r>
      <w:r w:rsidRPr="00451EEB">
        <w:rPr>
          <w:rFonts w:ascii="Times New Roman" w:hAnsi="Times New Roman"/>
          <w:sz w:val="28"/>
          <w:szCs w:val="28"/>
        </w:rPr>
        <w:t xml:space="preserve"> на спеціальний запит розповсюджувача</w:t>
      </w:r>
      <w:r w:rsidR="00AD7E89" w:rsidRPr="00451EEB">
        <w:rPr>
          <w:rFonts w:ascii="Times New Roman" w:hAnsi="Times New Roman"/>
          <w:sz w:val="28"/>
          <w:szCs w:val="28"/>
        </w:rPr>
        <w:t>;</w:t>
      </w:r>
    </w:p>
    <w:p w:rsidR="00AD7E89" w:rsidRPr="00451EEB" w:rsidRDefault="002E3CE2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 xml:space="preserve">внесення до бази даних продукції </w:t>
      </w:r>
      <w:r w:rsidR="00AD7E89" w:rsidRPr="00451EEB">
        <w:rPr>
          <w:rFonts w:ascii="Times New Roman" w:hAnsi="Times New Roman" w:hint="eastAsia"/>
          <w:sz w:val="28"/>
          <w:szCs w:val="28"/>
        </w:rPr>
        <w:t>зміст</w:t>
      </w:r>
      <w:r w:rsidRPr="00451EEB">
        <w:rPr>
          <w:rFonts w:ascii="Times New Roman" w:hAnsi="Times New Roman"/>
          <w:sz w:val="28"/>
          <w:szCs w:val="28"/>
        </w:rPr>
        <w:t>у</w:t>
      </w:r>
      <w:r w:rsidR="00AD7E89" w:rsidRPr="00451EEB">
        <w:rPr>
          <w:rFonts w:ascii="Times New Roman" w:hAnsi="Times New Roman"/>
          <w:sz w:val="28"/>
          <w:szCs w:val="28"/>
        </w:rPr>
        <w:t xml:space="preserve"> </w:t>
      </w:r>
      <w:r w:rsidR="00AD7E89" w:rsidRPr="00451EEB">
        <w:rPr>
          <w:rFonts w:ascii="Times New Roman" w:hAnsi="Times New Roman" w:hint="eastAsia"/>
          <w:sz w:val="28"/>
          <w:szCs w:val="28"/>
        </w:rPr>
        <w:t>технічної</w:t>
      </w:r>
      <w:r w:rsidR="00AD7E89" w:rsidRPr="00451EEB">
        <w:rPr>
          <w:rFonts w:ascii="Times New Roman" w:hAnsi="Times New Roman"/>
          <w:sz w:val="28"/>
          <w:szCs w:val="28"/>
        </w:rPr>
        <w:t xml:space="preserve"> </w:t>
      </w:r>
      <w:r w:rsidR="00AD7E89" w:rsidRPr="00451EEB">
        <w:rPr>
          <w:rFonts w:ascii="Times New Roman" w:hAnsi="Times New Roman" w:hint="eastAsia"/>
          <w:sz w:val="28"/>
          <w:szCs w:val="28"/>
        </w:rPr>
        <w:t>документації</w:t>
      </w:r>
      <w:r w:rsidR="00AD7E89" w:rsidRPr="00451EEB">
        <w:rPr>
          <w:rFonts w:ascii="Times New Roman" w:hAnsi="Times New Roman"/>
          <w:sz w:val="28"/>
          <w:szCs w:val="28"/>
        </w:rPr>
        <w:t xml:space="preserve">, </w:t>
      </w:r>
      <w:r w:rsidR="00AD7E89" w:rsidRPr="00451EEB">
        <w:rPr>
          <w:rFonts w:ascii="Times New Roman" w:hAnsi="Times New Roman" w:hint="eastAsia"/>
          <w:sz w:val="28"/>
          <w:szCs w:val="28"/>
        </w:rPr>
        <w:t>викладено</w:t>
      </w:r>
      <w:r w:rsidR="003F10DE" w:rsidRPr="00451EEB">
        <w:rPr>
          <w:rFonts w:ascii="Times New Roman" w:hAnsi="Times New Roman"/>
          <w:sz w:val="28"/>
          <w:szCs w:val="28"/>
        </w:rPr>
        <w:t>ї</w:t>
      </w:r>
      <w:r w:rsidR="00AD7E89" w:rsidRPr="00451EEB">
        <w:rPr>
          <w:rFonts w:ascii="Times New Roman" w:hAnsi="Times New Roman"/>
          <w:sz w:val="28"/>
          <w:szCs w:val="28"/>
        </w:rPr>
        <w:t xml:space="preserve"> </w:t>
      </w:r>
      <w:r w:rsidR="00AD7E89" w:rsidRPr="00451EEB">
        <w:rPr>
          <w:rFonts w:ascii="Times New Roman" w:hAnsi="Times New Roman" w:hint="eastAsia"/>
          <w:sz w:val="28"/>
          <w:szCs w:val="28"/>
        </w:rPr>
        <w:t>в</w:t>
      </w:r>
      <w:r w:rsidR="00AD7E89" w:rsidRPr="00451EEB">
        <w:rPr>
          <w:rFonts w:ascii="Times New Roman" w:hAnsi="Times New Roman"/>
          <w:sz w:val="28"/>
          <w:szCs w:val="28"/>
        </w:rPr>
        <w:t xml:space="preserve"> </w:t>
      </w:r>
      <w:r w:rsidR="00AD7E89" w:rsidRPr="00451EEB">
        <w:rPr>
          <w:rFonts w:ascii="Times New Roman" w:hAnsi="Times New Roman" w:hint="eastAsia"/>
          <w:sz w:val="28"/>
          <w:szCs w:val="28"/>
        </w:rPr>
        <w:t>додатку</w:t>
      </w:r>
      <w:r w:rsidR="00AD7E89" w:rsidRPr="00451EEB">
        <w:rPr>
          <w:rFonts w:ascii="Times New Roman" w:hAnsi="Times New Roman"/>
          <w:sz w:val="28"/>
          <w:szCs w:val="28"/>
        </w:rPr>
        <w:t xml:space="preserve"> 6 до</w:t>
      </w:r>
      <w:r w:rsidR="00305EA3" w:rsidRPr="00451EEB">
        <w:rPr>
          <w:rFonts w:ascii="Times New Roman" w:hAnsi="Times New Roman"/>
          <w:sz w:val="28"/>
          <w:szCs w:val="28"/>
        </w:rPr>
        <w:t xml:space="preserve"> цього </w:t>
      </w:r>
      <w:r w:rsidR="00AD7E89" w:rsidRPr="00451EEB">
        <w:rPr>
          <w:rFonts w:ascii="Times New Roman" w:hAnsi="Times New Roman"/>
          <w:sz w:val="28"/>
          <w:szCs w:val="28"/>
        </w:rPr>
        <w:t>Технічного регламенту;</w:t>
      </w:r>
    </w:p>
    <w:p w:rsidR="00AD7E89" w:rsidRPr="00451EEB" w:rsidRDefault="00AD7E89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будь</w:t>
      </w:r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яка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візуальна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реклама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конкретної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має</w:t>
      </w:r>
      <w:r w:rsidR="008458B4" w:rsidRPr="00451EEB">
        <w:rPr>
          <w:rFonts w:ascii="Times New Roman" w:hAnsi="Times New Roman"/>
          <w:sz w:val="28"/>
          <w:szCs w:val="28"/>
        </w:rPr>
        <w:t xml:space="preserve"> містити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клас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/>
          <w:sz w:val="28"/>
          <w:szCs w:val="28"/>
        </w:rPr>
        <w:t>цієї м</w:t>
      </w:r>
      <w:r w:rsidR="008458B4" w:rsidRPr="00451EEB">
        <w:rPr>
          <w:rFonts w:ascii="Times New Roman" w:hAnsi="Times New Roman"/>
          <w:sz w:val="28"/>
          <w:szCs w:val="28"/>
        </w:rPr>
        <w:t>о</w:t>
      </w:r>
      <w:r w:rsidR="000A338F" w:rsidRPr="00451EEB">
        <w:rPr>
          <w:rFonts w:ascii="Times New Roman" w:hAnsi="Times New Roman"/>
          <w:sz w:val="28"/>
          <w:szCs w:val="28"/>
        </w:rPr>
        <w:t>делі 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діапазон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доступних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класів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етикетці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відповідно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додатк</w:t>
      </w:r>
      <w:r w:rsidRPr="00451EEB">
        <w:rPr>
          <w:rFonts w:ascii="Times New Roman" w:hAnsi="Times New Roman"/>
          <w:sz w:val="28"/>
          <w:szCs w:val="28"/>
        </w:rPr>
        <w:t xml:space="preserve">а 7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додатка 8 до </w:t>
      </w:r>
      <w:r w:rsidR="003C7A2F" w:rsidRPr="00451EEB">
        <w:rPr>
          <w:rFonts w:ascii="Times New Roman" w:hAnsi="Times New Roman"/>
          <w:sz w:val="28"/>
          <w:szCs w:val="28"/>
        </w:rPr>
        <w:t xml:space="preserve">цього </w:t>
      </w:r>
      <w:r w:rsidRPr="00451EEB">
        <w:rPr>
          <w:rFonts w:ascii="Times New Roman" w:hAnsi="Times New Roman"/>
          <w:sz w:val="28"/>
          <w:szCs w:val="28"/>
        </w:rPr>
        <w:t>Технічного регламенту;</w:t>
      </w:r>
    </w:p>
    <w:p w:rsidR="004C7507" w:rsidRPr="00451EEB" w:rsidRDefault="004C7507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будь</w:t>
      </w:r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який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технічний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рекламний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матеріал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що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стосується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конкретної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тому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числі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Інтернеті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який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описує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її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конкретні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технічні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параметри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="000A338F" w:rsidRPr="00451EEB">
        <w:rPr>
          <w:rFonts w:ascii="Times New Roman" w:hAnsi="Times New Roman"/>
          <w:sz w:val="28"/>
          <w:szCs w:val="28"/>
        </w:rPr>
        <w:t xml:space="preserve">має </w:t>
      </w:r>
      <w:r w:rsidR="00C96D9A" w:rsidRPr="00451EEB">
        <w:rPr>
          <w:rFonts w:ascii="Times New Roman" w:hAnsi="Times New Roman"/>
          <w:sz w:val="28"/>
          <w:szCs w:val="28"/>
        </w:rPr>
        <w:t xml:space="preserve">включати </w:t>
      </w:r>
      <w:r w:rsidRPr="00451EEB">
        <w:rPr>
          <w:rFonts w:ascii="Times New Roman" w:hAnsi="Times New Roman" w:hint="eastAsia"/>
          <w:sz w:val="28"/>
          <w:szCs w:val="28"/>
        </w:rPr>
        <w:t>клас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цієї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діапазон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доступних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класів</w:t>
      </w:r>
      <w:r w:rsidR="00C96D9A"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етикетці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відповідно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додатк</w:t>
      </w:r>
      <w:r w:rsidR="002D0728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7 до</w:t>
      </w:r>
      <w:r w:rsidR="003C7A2F" w:rsidRPr="00451EEB">
        <w:rPr>
          <w:rFonts w:ascii="Times New Roman" w:hAnsi="Times New Roman"/>
          <w:sz w:val="28"/>
          <w:szCs w:val="28"/>
        </w:rPr>
        <w:t xml:space="preserve"> цього</w:t>
      </w:r>
      <w:r w:rsidRPr="00451EEB">
        <w:rPr>
          <w:rFonts w:ascii="Times New Roman" w:hAnsi="Times New Roman"/>
          <w:sz w:val="28"/>
          <w:szCs w:val="28"/>
        </w:rPr>
        <w:t xml:space="preserve"> Технічного регламенту;</w:t>
      </w:r>
    </w:p>
    <w:p w:rsidR="002A532B" w:rsidRPr="00451EEB" w:rsidRDefault="007659BD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>надання розповсюджувача</w:t>
      </w:r>
      <w:r w:rsidR="000A338F" w:rsidRPr="00451EEB">
        <w:rPr>
          <w:rFonts w:ascii="Times New Roman" w:hAnsi="Times New Roman"/>
          <w:sz w:val="28"/>
          <w:szCs w:val="28"/>
        </w:rPr>
        <w:t>м для</w:t>
      </w:r>
      <w:r w:rsidR="000A338F" w:rsidRPr="00451EEB">
        <w:rPr>
          <w:rFonts w:ascii="Times New Roman" w:hAnsi="Times New Roman" w:hint="eastAsia"/>
          <w:sz w:val="28"/>
          <w:szCs w:val="28"/>
        </w:rPr>
        <w:t xml:space="preserve"> кожної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 w:hint="eastAsia"/>
          <w:sz w:val="28"/>
          <w:szCs w:val="28"/>
        </w:rPr>
        <w:t>моделі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 w:hint="eastAsia"/>
          <w:sz w:val="28"/>
          <w:szCs w:val="28"/>
        </w:rPr>
        <w:t>побутової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 w:hint="eastAsia"/>
          <w:sz w:val="28"/>
          <w:szCs w:val="28"/>
        </w:rPr>
        <w:t>пральної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 w:hint="eastAsia"/>
          <w:sz w:val="28"/>
          <w:szCs w:val="28"/>
        </w:rPr>
        <w:t>машини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 w:hint="eastAsia"/>
          <w:sz w:val="28"/>
          <w:szCs w:val="28"/>
        </w:rPr>
        <w:t>та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 w:hint="eastAsia"/>
          <w:sz w:val="28"/>
          <w:szCs w:val="28"/>
        </w:rPr>
        <w:t>побутової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38F"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="000A338F" w:rsidRPr="00451EEB">
        <w:rPr>
          <w:rFonts w:ascii="Times New Roman" w:hAnsi="Times New Roman"/>
          <w:sz w:val="28"/>
          <w:szCs w:val="28"/>
        </w:rPr>
        <w:t>-</w:t>
      </w:r>
      <w:r w:rsidR="000A338F" w:rsidRPr="00451EEB">
        <w:rPr>
          <w:rFonts w:ascii="Times New Roman" w:hAnsi="Times New Roman" w:hint="eastAsia"/>
          <w:sz w:val="28"/>
          <w:szCs w:val="28"/>
        </w:rPr>
        <w:t>сушильної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0A338F" w:rsidRPr="00451EEB">
        <w:rPr>
          <w:rFonts w:ascii="Times New Roman" w:hAnsi="Times New Roman" w:hint="eastAsia"/>
          <w:sz w:val="28"/>
          <w:szCs w:val="28"/>
        </w:rPr>
        <w:t>машини</w:t>
      </w:r>
      <w:r w:rsidR="000A338F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електронн</w:t>
      </w:r>
      <w:r w:rsidR="000A338F" w:rsidRPr="00451EEB">
        <w:rPr>
          <w:rFonts w:ascii="Times New Roman" w:hAnsi="Times New Roman"/>
          <w:sz w:val="28"/>
          <w:szCs w:val="28"/>
        </w:rPr>
        <w:t>ої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етикетк</w:t>
      </w:r>
      <w:r w:rsidR="000A338F" w:rsidRPr="00451EEB">
        <w:rPr>
          <w:rFonts w:ascii="Times New Roman" w:hAnsi="Times New Roman"/>
          <w:sz w:val="28"/>
          <w:szCs w:val="28"/>
        </w:rPr>
        <w:t>и</w:t>
      </w:r>
      <w:r w:rsidR="002A532B" w:rsidRPr="00451EEB">
        <w:rPr>
          <w:rFonts w:ascii="Times New Roman" w:hAnsi="Times New Roman"/>
          <w:sz w:val="28"/>
          <w:szCs w:val="28"/>
        </w:rPr>
        <w:t xml:space="preserve">, </w:t>
      </w:r>
      <w:r w:rsidR="002A532B" w:rsidRPr="00451EEB">
        <w:rPr>
          <w:rFonts w:ascii="Times New Roman" w:hAnsi="Times New Roman" w:hint="eastAsia"/>
          <w:sz w:val="28"/>
          <w:szCs w:val="28"/>
        </w:rPr>
        <w:t>що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має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формат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та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містить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інформацію</w:t>
      </w:r>
      <w:r w:rsidR="00C96D9A" w:rsidRPr="00451EEB">
        <w:rPr>
          <w:rFonts w:ascii="Times New Roman" w:hAnsi="Times New Roman"/>
          <w:sz w:val="28"/>
          <w:szCs w:val="28"/>
        </w:rPr>
        <w:t>, як зазначено в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додатку</w:t>
      </w:r>
      <w:r w:rsidR="002A532B" w:rsidRPr="00451EEB">
        <w:rPr>
          <w:rFonts w:ascii="Times New Roman" w:hAnsi="Times New Roman"/>
          <w:sz w:val="28"/>
          <w:szCs w:val="28"/>
        </w:rPr>
        <w:t xml:space="preserve"> 3 до </w:t>
      </w:r>
      <w:r w:rsidR="00160DAA" w:rsidRPr="00451EEB">
        <w:rPr>
          <w:rFonts w:ascii="Times New Roman" w:hAnsi="Times New Roman"/>
          <w:sz w:val="28"/>
          <w:szCs w:val="28"/>
        </w:rPr>
        <w:t xml:space="preserve">цього </w:t>
      </w:r>
      <w:r w:rsidR="002A532B" w:rsidRPr="00451EEB">
        <w:rPr>
          <w:rFonts w:ascii="Times New Roman" w:hAnsi="Times New Roman"/>
          <w:sz w:val="28"/>
          <w:szCs w:val="28"/>
        </w:rPr>
        <w:t>Технічного регламенту;</w:t>
      </w:r>
    </w:p>
    <w:p w:rsidR="002A532B" w:rsidRPr="00451EEB" w:rsidRDefault="007659BD" w:rsidP="00C11CFC">
      <w:pPr>
        <w:tabs>
          <w:tab w:val="left" w:pos="993"/>
        </w:tabs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нада</w:t>
      </w:r>
      <w:r w:rsidRPr="00451EEB">
        <w:rPr>
          <w:rFonts w:ascii="Times New Roman" w:hAnsi="Times New Roman"/>
          <w:sz w:val="28"/>
          <w:szCs w:val="28"/>
        </w:rPr>
        <w:t>нн</w:t>
      </w:r>
      <w:r w:rsidRPr="00451EEB">
        <w:rPr>
          <w:rFonts w:ascii="Times New Roman" w:hAnsi="Times New Roman" w:hint="eastAsia"/>
          <w:sz w:val="28"/>
          <w:szCs w:val="28"/>
        </w:rPr>
        <w:t>я</w:t>
      </w:r>
      <w:r w:rsidRPr="00451EEB">
        <w:rPr>
          <w:rFonts w:ascii="Times New Roman" w:hAnsi="Times New Roman"/>
          <w:sz w:val="28"/>
          <w:szCs w:val="28"/>
        </w:rPr>
        <w:t xml:space="preserve"> розповсюджувачам </w:t>
      </w:r>
      <w:r w:rsidRPr="00451EEB">
        <w:rPr>
          <w:rFonts w:ascii="Times New Roman" w:hAnsi="Times New Roman" w:hint="eastAsia"/>
          <w:sz w:val="28"/>
          <w:szCs w:val="28"/>
        </w:rPr>
        <w:t>для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кожної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 xml:space="preserve">машини </w:t>
      </w:r>
      <w:r w:rsidR="00635F5D" w:rsidRPr="00451EEB">
        <w:rPr>
          <w:rFonts w:ascii="Times New Roman" w:hAnsi="Times New Roman"/>
          <w:sz w:val="28"/>
          <w:szCs w:val="28"/>
        </w:rPr>
        <w:t xml:space="preserve">електронного </w:t>
      </w:r>
      <w:r w:rsidR="00AB6FD5" w:rsidRPr="00451EEB">
        <w:rPr>
          <w:rFonts w:ascii="Times New Roman" w:hAnsi="Times New Roman"/>
          <w:sz w:val="28"/>
          <w:szCs w:val="28"/>
        </w:rPr>
        <w:t>інформаційного листа</w:t>
      </w:r>
      <w:r w:rsidR="002A532B" w:rsidRPr="00451EEB">
        <w:rPr>
          <w:rFonts w:ascii="Times New Roman" w:hAnsi="Times New Roman"/>
          <w:sz w:val="28"/>
          <w:szCs w:val="28"/>
        </w:rPr>
        <w:t xml:space="preserve">, </w:t>
      </w:r>
      <w:r w:rsidR="002A532B" w:rsidRPr="00451EEB">
        <w:rPr>
          <w:rFonts w:ascii="Times New Roman" w:hAnsi="Times New Roman" w:hint="eastAsia"/>
          <w:sz w:val="28"/>
          <w:szCs w:val="28"/>
        </w:rPr>
        <w:t>як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зазначено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в</w:t>
      </w:r>
      <w:r w:rsidR="002A532B" w:rsidRPr="00451EEB">
        <w:rPr>
          <w:rFonts w:ascii="Times New Roman" w:hAnsi="Times New Roman"/>
          <w:sz w:val="28"/>
          <w:szCs w:val="28"/>
        </w:rPr>
        <w:t xml:space="preserve"> </w:t>
      </w:r>
      <w:r w:rsidR="002A532B" w:rsidRPr="00451EEB">
        <w:rPr>
          <w:rFonts w:ascii="Times New Roman" w:hAnsi="Times New Roman" w:hint="eastAsia"/>
          <w:sz w:val="28"/>
          <w:szCs w:val="28"/>
        </w:rPr>
        <w:t>додатку</w:t>
      </w:r>
      <w:r w:rsidR="002A532B" w:rsidRPr="00451EEB">
        <w:rPr>
          <w:rFonts w:ascii="Times New Roman" w:hAnsi="Times New Roman"/>
          <w:sz w:val="28"/>
          <w:szCs w:val="28"/>
        </w:rPr>
        <w:t xml:space="preserve"> 5 до </w:t>
      </w:r>
      <w:r w:rsidR="00160DAA" w:rsidRPr="00451EEB">
        <w:rPr>
          <w:rFonts w:ascii="Times New Roman" w:hAnsi="Times New Roman"/>
          <w:sz w:val="28"/>
          <w:szCs w:val="28"/>
        </w:rPr>
        <w:t xml:space="preserve">цього </w:t>
      </w:r>
      <w:r w:rsidR="002A532B" w:rsidRPr="00451EEB">
        <w:rPr>
          <w:rFonts w:ascii="Times New Roman" w:hAnsi="Times New Roman"/>
          <w:sz w:val="28"/>
          <w:szCs w:val="28"/>
        </w:rPr>
        <w:t>Технічного регламенту.</w:t>
      </w:r>
    </w:p>
    <w:p w:rsidR="00963E98" w:rsidRDefault="00FC2965" w:rsidP="00C11CFC">
      <w:pPr>
        <w:pStyle w:val="a8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0728">
        <w:rPr>
          <w:rFonts w:ascii="Times New Roman" w:hAnsi="Times New Roman" w:hint="eastAsia"/>
          <w:sz w:val="28"/>
          <w:szCs w:val="28"/>
        </w:rPr>
        <w:t>Клас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та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клас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рівня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акустичного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шуму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в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повітрі</w:t>
      </w:r>
      <w:r w:rsidRPr="002D0728">
        <w:rPr>
          <w:rFonts w:ascii="Times New Roman" w:hAnsi="Times New Roman"/>
          <w:sz w:val="28"/>
          <w:szCs w:val="28"/>
        </w:rPr>
        <w:t xml:space="preserve">, </w:t>
      </w:r>
      <w:r w:rsidRPr="002D0728">
        <w:rPr>
          <w:rFonts w:ascii="Times New Roman" w:hAnsi="Times New Roman" w:hint="eastAsia"/>
          <w:sz w:val="28"/>
          <w:szCs w:val="28"/>
        </w:rPr>
        <w:t>визначені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в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додатку</w:t>
      </w:r>
      <w:r w:rsidRPr="002D0728">
        <w:rPr>
          <w:rFonts w:ascii="Times New Roman" w:hAnsi="Times New Roman"/>
          <w:sz w:val="28"/>
          <w:szCs w:val="28"/>
        </w:rPr>
        <w:t xml:space="preserve"> 2 до </w:t>
      </w:r>
      <w:r w:rsidR="00160DAA" w:rsidRPr="002D0728">
        <w:rPr>
          <w:rFonts w:ascii="Times New Roman" w:hAnsi="Times New Roman"/>
          <w:sz w:val="28"/>
          <w:szCs w:val="28"/>
        </w:rPr>
        <w:t xml:space="preserve">цього </w:t>
      </w:r>
      <w:r w:rsidRPr="002D0728">
        <w:rPr>
          <w:rFonts w:ascii="Times New Roman" w:hAnsi="Times New Roman"/>
          <w:sz w:val="28"/>
          <w:szCs w:val="28"/>
        </w:rPr>
        <w:t xml:space="preserve">Технічного регламенту </w:t>
      </w:r>
      <w:r w:rsidRPr="002D0728">
        <w:rPr>
          <w:rFonts w:ascii="Times New Roman" w:hAnsi="Times New Roman" w:hint="eastAsia"/>
          <w:sz w:val="28"/>
          <w:szCs w:val="28"/>
        </w:rPr>
        <w:t>і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розраховані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відповідно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до</w:t>
      </w:r>
      <w:r w:rsidRPr="002D0728">
        <w:rPr>
          <w:rFonts w:ascii="Times New Roman" w:hAnsi="Times New Roman"/>
          <w:sz w:val="28"/>
          <w:szCs w:val="28"/>
        </w:rPr>
        <w:t xml:space="preserve"> </w:t>
      </w:r>
      <w:r w:rsidRPr="002D0728">
        <w:rPr>
          <w:rFonts w:ascii="Times New Roman" w:hAnsi="Times New Roman" w:hint="eastAsia"/>
          <w:sz w:val="28"/>
          <w:szCs w:val="28"/>
        </w:rPr>
        <w:t>додатк</w:t>
      </w:r>
      <w:r w:rsidR="004B7222" w:rsidRPr="002D0728">
        <w:rPr>
          <w:rFonts w:ascii="Times New Roman" w:hAnsi="Times New Roman"/>
          <w:sz w:val="28"/>
          <w:szCs w:val="28"/>
        </w:rPr>
        <w:t>а</w:t>
      </w:r>
      <w:r w:rsidRPr="002D0728">
        <w:rPr>
          <w:rFonts w:ascii="Times New Roman" w:hAnsi="Times New Roman"/>
          <w:sz w:val="28"/>
          <w:szCs w:val="28"/>
        </w:rPr>
        <w:t xml:space="preserve"> 4 до </w:t>
      </w:r>
      <w:r w:rsidR="00160DAA" w:rsidRPr="002D0728">
        <w:rPr>
          <w:rFonts w:ascii="Times New Roman" w:hAnsi="Times New Roman"/>
          <w:sz w:val="28"/>
          <w:szCs w:val="28"/>
        </w:rPr>
        <w:t xml:space="preserve">цього </w:t>
      </w:r>
      <w:r w:rsidRPr="002D0728">
        <w:rPr>
          <w:rFonts w:ascii="Times New Roman" w:hAnsi="Times New Roman"/>
          <w:sz w:val="28"/>
          <w:szCs w:val="28"/>
        </w:rPr>
        <w:t>Технічного регламенту.</w:t>
      </w:r>
    </w:p>
    <w:p w:rsidR="00662F45" w:rsidRDefault="00662F45" w:rsidP="00662F45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662F45" w:rsidRPr="00662F45" w:rsidRDefault="00662F45" w:rsidP="00662F45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</w:p>
    <w:p w:rsidR="000B14AF" w:rsidRPr="00451EEB" w:rsidRDefault="000B14AF" w:rsidP="00C11CFC">
      <w:pPr>
        <w:pStyle w:val="a3"/>
        <w:tabs>
          <w:tab w:val="left" w:pos="993"/>
        </w:tabs>
        <w:spacing w:before="360" w:after="24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lastRenderedPageBreak/>
        <w:t xml:space="preserve">IІI. Обов’язки </w:t>
      </w:r>
      <w:r w:rsidR="00C6412F" w:rsidRPr="00451EEB">
        <w:rPr>
          <w:rFonts w:ascii="Times New Roman" w:hAnsi="Times New Roman"/>
          <w:b/>
          <w:sz w:val="28"/>
          <w:szCs w:val="28"/>
        </w:rPr>
        <w:t>розповсюджувачів</w:t>
      </w:r>
    </w:p>
    <w:p w:rsidR="000B14AF" w:rsidRPr="00451EEB" w:rsidRDefault="00BB0155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>Р</w:t>
      </w:r>
      <w:r w:rsidR="00A458AE" w:rsidRPr="00451EEB">
        <w:rPr>
          <w:rFonts w:ascii="Times New Roman" w:hAnsi="Times New Roman"/>
          <w:sz w:val="28"/>
          <w:szCs w:val="28"/>
        </w:rPr>
        <w:t>озповсюджувачі</w:t>
      </w:r>
      <w:r w:rsidR="000B14AF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F36967" w:rsidRPr="00451EEB">
        <w:rPr>
          <w:rFonts w:ascii="Times New Roman" w:hAnsi="Times New Roman"/>
          <w:sz w:val="28"/>
          <w:szCs w:val="28"/>
        </w:rPr>
        <w:t>прально</w:t>
      </w:r>
      <w:proofErr w:type="spellEnd"/>
      <w:r w:rsidR="00F36967" w:rsidRPr="00451EEB">
        <w:rPr>
          <w:rFonts w:ascii="Times New Roman" w:hAnsi="Times New Roman"/>
          <w:sz w:val="28"/>
          <w:szCs w:val="28"/>
        </w:rPr>
        <w:t>-сушильних машин</w:t>
      </w:r>
      <w:r w:rsidR="000B14AF" w:rsidRPr="00451EEB">
        <w:rPr>
          <w:rFonts w:ascii="Times New Roman" w:hAnsi="Times New Roman"/>
          <w:sz w:val="28"/>
          <w:szCs w:val="28"/>
        </w:rPr>
        <w:t xml:space="preserve"> забезпечують наступне:</w:t>
      </w:r>
    </w:p>
    <w:p w:rsidR="00FE621D" w:rsidRPr="00451EEB" w:rsidRDefault="00BB0155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 xml:space="preserve">через 1 рік і шість місяців з дати набрання чинності цим Технічним регламентом </w:t>
      </w:r>
      <w:r w:rsidR="00F36967" w:rsidRPr="00451EEB">
        <w:rPr>
          <w:rFonts w:ascii="Times New Roman" w:hAnsi="Times New Roman" w:hint="eastAsia"/>
          <w:sz w:val="28"/>
          <w:szCs w:val="28"/>
        </w:rPr>
        <w:t>кожна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побутова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пральна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машина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або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побутова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6967"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="00F36967" w:rsidRPr="00451EEB">
        <w:rPr>
          <w:rFonts w:ascii="Times New Roman" w:hAnsi="Times New Roman"/>
          <w:sz w:val="28"/>
          <w:szCs w:val="28"/>
        </w:rPr>
        <w:t>-</w:t>
      </w:r>
      <w:r w:rsidR="00F36967" w:rsidRPr="00451EEB">
        <w:rPr>
          <w:rFonts w:ascii="Times New Roman" w:hAnsi="Times New Roman" w:hint="eastAsia"/>
          <w:sz w:val="28"/>
          <w:szCs w:val="28"/>
        </w:rPr>
        <w:t>сушильна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машина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в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точці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продажу</w:t>
      </w:r>
      <w:r w:rsidR="00F36967" w:rsidRPr="00451EEB">
        <w:rPr>
          <w:rFonts w:ascii="Times New Roman" w:hAnsi="Times New Roman"/>
          <w:sz w:val="28"/>
          <w:szCs w:val="28"/>
        </w:rPr>
        <w:t xml:space="preserve">, </w:t>
      </w:r>
      <w:r w:rsidR="00F36967" w:rsidRPr="00451EEB">
        <w:rPr>
          <w:rFonts w:ascii="Times New Roman" w:hAnsi="Times New Roman" w:hint="eastAsia"/>
          <w:sz w:val="28"/>
          <w:szCs w:val="28"/>
        </w:rPr>
        <w:t>в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тому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числі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торгових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ярмарках</w:t>
      </w:r>
      <w:r w:rsidR="00F36967" w:rsidRPr="00451EEB">
        <w:rPr>
          <w:rFonts w:ascii="Times New Roman" w:hAnsi="Times New Roman"/>
          <w:sz w:val="28"/>
          <w:szCs w:val="28"/>
        </w:rPr>
        <w:t xml:space="preserve">, повинна мати </w:t>
      </w:r>
      <w:r w:rsidR="00F36967" w:rsidRPr="00451EEB">
        <w:rPr>
          <w:rFonts w:ascii="Times New Roman" w:hAnsi="Times New Roman" w:hint="eastAsia"/>
          <w:sz w:val="28"/>
          <w:szCs w:val="28"/>
        </w:rPr>
        <w:t>етикетку</w:t>
      </w:r>
      <w:r w:rsidR="00F36967" w:rsidRPr="00451EEB">
        <w:rPr>
          <w:rFonts w:ascii="Times New Roman" w:hAnsi="Times New Roman"/>
          <w:sz w:val="28"/>
          <w:szCs w:val="28"/>
        </w:rPr>
        <w:t xml:space="preserve">, </w:t>
      </w:r>
      <w:r w:rsidR="00F36967" w:rsidRPr="00451EEB">
        <w:rPr>
          <w:rFonts w:ascii="Times New Roman" w:hAnsi="Times New Roman" w:hint="eastAsia"/>
          <w:sz w:val="28"/>
          <w:szCs w:val="28"/>
        </w:rPr>
        <w:t>надану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постачальниками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відповідно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до</w:t>
      </w:r>
      <w:r w:rsidR="00F36967" w:rsidRPr="00451EEB">
        <w:rPr>
          <w:rFonts w:ascii="Times New Roman" w:hAnsi="Times New Roman"/>
          <w:sz w:val="28"/>
          <w:szCs w:val="28"/>
        </w:rPr>
        <w:t xml:space="preserve"> абзацу другого пункту 1 </w:t>
      </w:r>
      <w:r w:rsidR="003E0224" w:rsidRPr="00451EEB">
        <w:rPr>
          <w:rFonts w:ascii="Times New Roman" w:hAnsi="Times New Roman"/>
          <w:sz w:val="28"/>
          <w:szCs w:val="28"/>
        </w:rPr>
        <w:t>розділу ІІ</w:t>
      </w:r>
      <w:r w:rsidR="00F36967" w:rsidRPr="00451EEB">
        <w:rPr>
          <w:rFonts w:ascii="Times New Roman" w:hAnsi="Times New Roman"/>
          <w:sz w:val="28"/>
          <w:szCs w:val="28"/>
        </w:rPr>
        <w:t xml:space="preserve"> цього Технічного регламенту. П</w:t>
      </w:r>
      <w:r w:rsidR="00F36967" w:rsidRPr="00451EEB">
        <w:rPr>
          <w:rFonts w:ascii="Times New Roman" w:hAnsi="Times New Roman" w:hint="eastAsia"/>
          <w:sz w:val="28"/>
          <w:szCs w:val="28"/>
        </w:rPr>
        <w:t>ри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цьому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етикетка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вбудованих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AB6FD5" w:rsidRPr="00451EEB">
        <w:rPr>
          <w:rFonts w:ascii="Times New Roman" w:hAnsi="Times New Roman"/>
          <w:sz w:val="28"/>
          <w:szCs w:val="28"/>
        </w:rPr>
        <w:t xml:space="preserve">побутових пральних машинах та вбудованих побутових </w:t>
      </w:r>
      <w:proofErr w:type="spellStart"/>
      <w:r w:rsidR="00AB6FD5" w:rsidRPr="00451EEB">
        <w:rPr>
          <w:rFonts w:ascii="Times New Roman" w:hAnsi="Times New Roman"/>
          <w:sz w:val="28"/>
          <w:szCs w:val="28"/>
        </w:rPr>
        <w:t>прально</w:t>
      </w:r>
      <w:proofErr w:type="spellEnd"/>
      <w:r w:rsidR="00AB6FD5" w:rsidRPr="00451EEB">
        <w:rPr>
          <w:rFonts w:ascii="Times New Roman" w:hAnsi="Times New Roman"/>
          <w:sz w:val="28"/>
          <w:szCs w:val="28"/>
        </w:rPr>
        <w:t>-сушильних машинах</w:t>
      </w:r>
      <w:r w:rsidR="00AB6FD5" w:rsidRPr="00451EEB">
        <w:rPr>
          <w:rFonts w:ascii="Times New Roman" w:hAnsi="Times New Roman" w:hint="eastAsia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має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розміщуватися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таким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чином</w:t>
      </w:r>
      <w:r w:rsidR="00F36967" w:rsidRPr="00451EEB">
        <w:rPr>
          <w:rFonts w:ascii="Times New Roman" w:hAnsi="Times New Roman"/>
          <w:sz w:val="28"/>
          <w:szCs w:val="28"/>
        </w:rPr>
        <w:t xml:space="preserve">, </w:t>
      </w:r>
      <w:r w:rsidR="00F36967" w:rsidRPr="00451EEB">
        <w:rPr>
          <w:rFonts w:ascii="Times New Roman" w:hAnsi="Times New Roman" w:hint="eastAsia"/>
          <w:sz w:val="28"/>
          <w:szCs w:val="28"/>
        </w:rPr>
        <w:t>щоб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її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було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добре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видно</w:t>
      </w:r>
      <w:r w:rsidR="00F36967" w:rsidRPr="00451EEB">
        <w:rPr>
          <w:rFonts w:ascii="Times New Roman" w:hAnsi="Times New Roman"/>
          <w:sz w:val="28"/>
          <w:szCs w:val="28"/>
        </w:rPr>
        <w:t xml:space="preserve">, </w:t>
      </w:r>
      <w:r w:rsidR="00F36967" w:rsidRPr="00451EEB">
        <w:rPr>
          <w:rFonts w:ascii="Times New Roman" w:hAnsi="Times New Roman" w:hint="eastAsia"/>
          <w:sz w:val="28"/>
          <w:szCs w:val="28"/>
        </w:rPr>
        <w:t>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для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всіх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інших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так</w:t>
      </w:r>
      <w:r w:rsidR="00F36967" w:rsidRPr="00451EEB">
        <w:rPr>
          <w:rFonts w:ascii="Times New Roman" w:hAnsi="Times New Roman"/>
          <w:sz w:val="28"/>
          <w:szCs w:val="28"/>
        </w:rPr>
        <w:t xml:space="preserve">, </w:t>
      </w:r>
      <w:r w:rsidR="00F36967" w:rsidRPr="00451EEB">
        <w:rPr>
          <w:rFonts w:ascii="Times New Roman" w:hAnsi="Times New Roman" w:hint="eastAsia"/>
          <w:sz w:val="28"/>
          <w:szCs w:val="28"/>
        </w:rPr>
        <w:t>щоб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її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було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добре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видно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зовні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на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передній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або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верхній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частині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побутової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пральної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машини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або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побутової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6967"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="00F36967" w:rsidRPr="00451EEB">
        <w:rPr>
          <w:rFonts w:ascii="Times New Roman" w:hAnsi="Times New Roman"/>
          <w:sz w:val="28"/>
          <w:szCs w:val="28"/>
        </w:rPr>
        <w:t>-</w:t>
      </w:r>
      <w:r w:rsidR="00F36967" w:rsidRPr="00451EEB">
        <w:rPr>
          <w:rFonts w:ascii="Times New Roman" w:hAnsi="Times New Roman" w:hint="eastAsia"/>
          <w:sz w:val="28"/>
          <w:szCs w:val="28"/>
        </w:rPr>
        <w:t>сушильної</w:t>
      </w:r>
      <w:r w:rsidR="00F36967" w:rsidRPr="00451EEB">
        <w:rPr>
          <w:rFonts w:ascii="Times New Roman" w:hAnsi="Times New Roman"/>
          <w:sz w:val="28"/>
          <w:szCs w:val="28"/>
        </w:rPr>
        <w:t xml:space="preserve"> </w:t>
      </w:r>
      <w:r w:rsidR="00F36967" w:rsidRPr="00451EEB">
        <w:rPr>
          <w:rFonts w:ascii="Times New Roman" w:hAnsi="Times New Roman" w:hint="eastAsia"/>
          <w:sz w:val="28"/>
          <w:szCs w:val="28"/>
        </w:rPr>
        <w:t>машини</w:t>
      </w:r>
      <w:r w:rsidR="00F36967" w:rsidRPr="00451EEB">
        <w:rPr>
          <w:rFonts w:ascii="Times New Roman" w:hAnsi="Times New Roman"/>
          <w:sz w:val="28"/>
          <w:szCs w:val="28"/>
        </w:rPr>
        <w:t xml:space="preserve">;  </w:t>
      </w:r>
    </w:p>
    <w:p w:rsidR="00F36967" w:rsidRPr="00451EEB" w:rsidRDefault="00F36967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випадку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дистанційного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продажу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продажу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через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2D0728">
        <w:rPr>
          <w:rFonts w:ascii="Times New Roman" w:hAnsi="Times New Roman"/>
          <w:sz w:val="28"/>
          <w:szCs w:val="28"/>
        </w:rPr>
        <w:t xml:space="preserve">мережу </w:t>
      </w:r>
      <w:r w:rsidRPr="00451EEB">
        <w:rPr>
          <w:rFonts w:ascii="Times New Roman" w:hAnsi="Times New Roman" w:hint="eastAsia"/>
          <w:sz w:val="28"/>
          <w:szCs w:val="28"/>
        </w:rPr>
        <w:t>Інтернет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етикетка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CD2D0A" w:rsidRPr="00451EEB">
        <w:rPr>
          <w:rFonts w:ascii="Times New Roman" w:hAnsi="Times New Roman"/>
          <w:sz w:val="28"/>
          <w:szCs w:val="28"/>
        </w:rPr>
        <w:t>інформаційний лист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надаються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відповідно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додатк</w:t>
      </w:r>
      <w:r w:rsidRPr="00451EEB">
        <w:rPr>
          <w:rFonts w:ascii="Times New Roman" w:hAnsi="Times New Roman"/>
          <w:sz w:val="28"/>
          <w:szCs w:val="28"/>
        </w:rPr>
        <w:t xml:space="preserve">а 7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додатка 8 до цього Технічного регламенту; </w:t>
      </w:r>
    </w:p>
    <w:p w:rsidR="005A2B02" w:rsidRPr="00451EEB" w:rsidRDefault="005A2B02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будь</w:t>
      </w:r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яка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візуальна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реклама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конкретної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має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містити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клас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цієї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діапазон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доступних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класів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етикетці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згідно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з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додатком</w:t>
      </w:r>
      <w:r w:rsidRPr="00451EEB">
        <w:rPr>
          <w:rFonts w:ascii="Times New Roman" w:hAnsi="Times New Roman"/>
          <w:sz w:val="28"/>
          <w:szCs w:val="28"/>
        </w:rPr>
        <w:t xml:space="preserve"> 7 до</w:t>
      </w:r>
      <w:r w:rsidR="00160DAA" w:rsidRPr="00451EEB">
        <w:rPr>
          <w:rFonts w:ascii="Times New Roman" w:hAnsi="Times New Roman"/>
          <w:sz w:val="28"/>
          <w:szCs w:val="28"/>
        </w:rPr>
        <w:t xml:space="preserve"> цього</w:t>
      </w:r>
      <w:r w:rsidRPr="00451EEB">
        <w:rPr>
          <w:rFonts w:ascii="Times New Roman" w:hAnsi="Times New Roman"/>
          <w:sz w:val="28"/>
          <w:szCs w:val="28"/>
        </w:rPr>
        <w:t xml:space="preserve"> Технічного регламенту; </w:t>
      </w:r>
    </w:p>
    <w:p w:rsidR="000B14AF" w:rsidRPr="00451EEB" w:rsidRDefault="005A2B02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 w:hint="eastAsia"/>
          <w:sz w:val="28"/>
          <w:szCs w:val="28"/>
        </w:rPr>
        <w:t>будь</w:t>
      </w:r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який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технічний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рекламний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матеріал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що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стосується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конкретної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пральної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або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побутової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451EEB">
        <w:rPr>
          <w:rFonts w:ascii="Times New Roman" w:hAnsi="Times New Roman"/>
          <w:sz w:val="28"/>
          <w:szCs w:val="28"/>
        </w:rPr>
        <w:t>-</w:t>
      </w:r>
      <w:r w:rsidRPr="00451EEB">
        <w:rPr>
          <w:rFonts w:ascii="Times New Roman" w:hAnsi="Times New Roman" w:hint="eastAsia"/>
          <w:sz w:val="28"/>
          <w:szCs w:val="28"/>
        </w:rPr>
        <w:t>сушильної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машини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тому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числі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Інтернеті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як</w:t>
      </w:r>
      <w:r w:rsidR="005F4528" w:rsidRPr="00451EEB">
        <w:rPr>
          <w:rFonts w:ascii="Times New Roman" w:hAnsi="Times New Roman"/>
          <w:sz w:val="28"/>
          <w:szCs w:val="28"/>
        </w:rPr>
        <w:t>ому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описуються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її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конкретні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технічні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параметри</w:t>
      </w:r>
      <w:r w:rsidRPr="00451EEB">
        <w:rPr>
          <w:rFonts w:ascii="Times New Roman" w:hAnsi="Times New Roman"/>
          <w:sz w:val="28"/>
          <w:szCs w:val="28"/>
        </w:rPr>
        <w:t xml:space="preserve">, </w:t>
      </w:r>
      <w:r w:rsidRPr="00451EEB">
        <w:rPr>
          <w:rFonts w:ascii="Times New Roman" w:hAnsi="Times New Roman" w:hint="eastAsia"/>
          <w:sz w:val="28"/>
          <w:szCs w:val="28"/>
        </w:rPr>
        <w:t>має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включати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клас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цієї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моделі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та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діапазон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доступних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класів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на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етикетці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відповідно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 w:hint="eastAsia"/>
          <w:sz w:val="28"/>
          <w:szCs w:val="28"/>
        </w:rPr>
        <w:t>додатк</w:t>
      </w:r>
      <w:r w:rsidR="00751634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7 до </w:t>
      </w:r>
      <w:r w:rsidR="003C7A2F" w:rsidRPr="00451EEB">
        <w:rPr>
          <w:rFonts w:ascii="Times New Roman" w:hAnsi="Times New Roman"/>
          <w:sz w:val="28"/>
          <w:szCs w:val="28"/>
        </w:rPr>
        <w:t xml:space="preserve">цього </w:t>
      </w:r>
      <w:r w:rsidRPr="00451EEB">
        <w:rPr>
          <w:rFonts w:ascii="Times New Roman" w:hAnsi="Times New Roman"/>
          <w:sz w:val="28"/>
          <w:szCs w:val="28"/>
        </w:rPr>
        <w:t>Технічного регламенту.</w:t>
      </w:r>
    </w:p>
    <w:p w:rsidR="000B14AF" w:rsidRPr="00451EEB" w:rsidRDefault="006E0210" w:rsidP="00C11CFC">
      <w:pPr>
        <w:pStyle w:val="a3"/>
        <w:tabs>
          <w:tab w:val="left" w:pos="993"/>
        </w:tabs>
        <w:spacing w:before="360" w:after="24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t>IV. Обов’язки платформ інтернет-хостингу</w:t>
      </w:r>
    </w:p>
    <w:p w:rsidR="006E0210" w:rsidRPr="00451EEB" w:rsidRDefault="006E0210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 xml:space="preserve">Якщо постачальник послуг </w:t>
      </w:r>
      <w:proofErr w:type="spellStart"/>
      <w:r w:rsidRPr="00451EEB">
        <w:rPr>
          <w:rFonts w:ascii="Times New Roman" w:hAnsi="Times New Roman"/>
          <w:sz w:val="28"/>
          <w:szCs w:val="28"/>
        </w:rPr>
        <w:t>хостингу</w:t>
      </w:r>
      <w:proofErr w:type="spellEnd"/>
      <w:r w:rsidRPr="00451EEB">
        <w:rPr>
          <w:rFonts w:ascii="Times New Roman" w:hAnsi="Times New Roman"/>
          <w:sz w:val="28"/>
          <w:szCs w:val="28"/>
        </w:rPr>
        <w:t xml:space="preserve"> дозволяє прямий продаж </w:t>
      </w:r>
      <w:r w:rsidR="00544800" w:rsidRPr="00451EEB">
        <w:rPr>
          <w:rFonts w:ascii="Times New Roman" w:hAnsi="Times New Roman" w:hint="eastAsia"/>
          <w:sz w:val="28"/>
          <w:szCs w:val="28"/>
        </w:rPr>
        <w:t>побутових</w:t>
      </w:r>
      <w:r w:rsidR="00544800" w:rsidRPr="00451EEB">
        <w:rPr>
          <w:rFonts w:ascii="Times New Roman" w:hAnsi="Times New Roman"/>
          <w:sz w:val="28"/>
          <w:szCs w:val="28"/>
        </w:rPr>
        <w:t xml:space="preserve"> </w:t>
      </w:r>
      <w:r w:rsidR="00544800" w:rsidRPr="00451EEB">
        <w:rPr>
          <w:rFonts w:ascii="Times New Roman" w:hAnsi="Times New Roman" w:hint="eastAsia"/>
          <w:sz w:val="28"/>
          <w:szCs w:val="28"/>
        </w:rPr>
        <w:t>пральних</w:t>
      </w:r>
      <w:r w:rsidR="00544800" w:rsidRPr="00451EEB">
        <w:rPr>
          <w:rFonts w:ascii="Times New Roman" w:hAnsi="Times New Roman"/>
          <w:sz w:val="28"/>
          <w:szCs w:val="28"/>
        </w:rPr>
        <w:t xml:space="preserve"> </w:t>
      </w:r>
      <w:r w:rsidR="00544800" w:rsidRPr="00451EEB">
        <w:rPr>
          <w:rFonts w:ascii="Times New Roman" w:hAnsi="Times New Roman" w:hint="eastAsia"/>
          <w:sz w:val="28"/>
          <w:szCs w:val="28"/>
        </w:rPr>
        <w:t>машин</w:t>
      </w:r>
      <w:r w:rsidR="00544800" w:rsidRPr="00451EEB">
        <w:rPr>
          <w:rFonts w:ascii="Times New Roman" w:hAnsi="Times New Roman"/>
          <w:sz w:val="28"/>
          <w:szCs w:val="28"/>
        </w:rPr>
        <w:t xml:space="preserve"> </w:t>
      </w:r>
      <w:r w:rsidR="00544800" w:rsidRPr="00451EEB">
        <w:rPr>
          <w:rFonts w:ascii="Times New Roman" w:hAnsi="Times New Roman" w:hint="eastAsia"/>
          <w:sz w:val="28"/>
          <w:szCs w:val="28"/>
        </w:rPr>
        <w:t>або</w:t>
      </w:r>
      <w:r w:rsidR="00544800" w:rsidRPr="00451EEB">
        <w:rPr>
          <w:rFonts w:ascii="Times New Roman" w:hAnsi="Times New Roman"/>
          <w:sz w:val="28"/>
          <w:szCs w:val="28"/>
        </w:rPr>
        <w:t xml:space="preserve"> </w:t>
      </w:r>
      <w:r w:rsidR="00544800" w:rsidRPr="00451EEB">
        <w:rPr>
          <w:rFonts w:ascii="Times New Roman" w:hAnsi="Times New Roman" w:hint="eastAsia"/>
          <w:sz w:val="28"/>
          <w:szCs w:val="28"/>
        </w:rPr>
        <w:t>побутових</w:t>
      </w:r>
      <w:r w:rsidR="00544800" w:rsidRPr="00451E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4800" w:rsidRPr="00451EEB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="00544800" w:rsidRPr="00451EEB">
        <w:rPr>
          <w:rFonts w:ascii="Times New Roman" w:hAnsi="Times New Roman"/>
          <w:sz w:val="28"/>
          <w:szCs w:val="28"/>
        </w:rPr>
        <w:t>-</w:t>
      </w:r>
      <w:r w:rsidR="00544800" w:rsidRPr="00451EEB">
        <w:rPr>
          <w:rFonts w:ascii="Times New Roman" w:hAnsi="Times New Roman" w:hint="eastAsia"/>
          <w:sz w:val="28"/>
          <w:szCs w:val="28"/>
        </w:rPr>
        <w:t>сушильних</w:t>
      </w:r>
      <w:r w:rsidR="00544800" w:rsidRPr="00451EEB">
        <w:rPr>
          <w:rFonts w:ascii="Times New Roman" w:hAnsi="Times New Roman"/>
          <w:sz w:val="28"/>
          <w:szCs w:val="28"/>
        </w:rPr>
        <w:t xml:space="preserve"> </w:t>
      </w:r>
      <w:r w:rsidR="00544800" w:rsidRPr="00451EEB">
        <w:rPr>
          <w:rFonts w:ascii="Times New Roman" w:hAnsi="Times New Roman" w:hint="eastAsia"/>
          <w:sz w:val="28"/>
          <w:szCs w:val="28"/>
        </w:rPr>
        <w:t>машин</w:t>
      </w:r>
      <w:r w:rsidR="00544800" w:rsidRPr="00451EEB">
        <w:rPr>
          <w:rFonts w:ascii="Times New Roman" w:hAnsi="Times New Roman"/>
          <w:sz w:val="28"/>
          <w:szCs w:val="28"/>
        </w:rPr>
        <w:t xml:space="preserve"> через </w:t>
      </w:r>
      <w:r w:rsidR="00A71B3C" w:rsidRPr="00451EEB">
        <w:rPr>
          <w:rFonts w:ascii="Times New Roman" w:hAnsi="Times New Roman"/>
          <w:sz w:val="28"/>
          <w:szCs w:val="28"/>
        </w:rPr>
        <w:t xml:space="preserve">свій </w:t>
      </w:r>
      <w:proofErr w:type="spellStart"/>
      <w:r w:rsidR="00A71B3C" w:rsidRPr="00451EEB">
        <w:rPr>
          <w:rFonts w:ascii="Times New Roman" w:hAnsi="Times New Roman"/>
          <w:sz w:val="28"/>
          <w:szCs w:val="28"/>
        </w:rPr>
        <w:t>веб</w:t>
      </w:r>
      <w:r w:rsidRPr="00451EEB">
        <w:rPr>
          <w:rFonts w:ascii="Times New Roman" w:hAnsi="Times New Roman"/>
          <w:sz w:val="28"/>
          <w:szCs w:val="28"/>
        </w:rPr>
        <w:t>сайт</w:t>
      </w:r>
      <w:proofErr w:type="spellEnd"/>
      <w:r w:rsidRPr="00451EEB">
        <w:rPr>
          <w:rFonts w:ascii="Times New Roman" w:hAnsi="Times New Roman"/>
          <w:sz w:val="28"/>
          <w:szCs w:val="28"/>
        </w:rPr>
        <w:t>, постачальник послуг повинен надати можливість демонстрації елек</w:t>
      </w:r>
      <w:r w:rsidR="00BC1602" w:rsidRPr="00451EEB">
        <w:rPr>
          <w:rFonts w:ascii="Times New Roman" w:hAnsi="Times New Roman"/>
          <w:sz w:val="28"/>
          <w:szCs w:val="28"/>
        </w:rPr>
        <w:t xml:space="preserve">тронної етикетки та </w:t>
      </w:r>
      <w:r w:rsidR="00507FD1" w:rsidRPr="00451EEB">
        <w:rPr>
          <w:rFonts w:ascii="Times New Roman" w:hAnsi="Times New Roman"/>
          <w:sz w:val="28"/>
          <w:szCs w:val="28"/>
        </w:rPr>
        <w:t xml:space="preserve">електронного </w:t>
      </w:r>
      <w:r w:rsidR="0042336F" w:rsidRPr="00451EEB">
        <w:rPr>
          <w:rFonts w:ascii="Times New Roman" w:hAnsi="Times New Roman"/>
          <w:sz w:val="28"/>
          <w:szCs w:val="28"/>
        </w:rPr>
        <w:t>інформаційного листа</w:t>
      </w:r>
      <w:r w:rsidR="00893E8B" w:rsidRPr="00451EEB">
        <w:rPr>
          <w:rFonts w:ascii="Times New Roman" w:hAnsi="Times New Roman"/>
          <w:sz w:val="28"/>
          <w:szCs w:val="28"/>
        </w:rPr>
        <w:t>, наданих розповсюджувачем</w:t>
      </w:r>
      <w:r w:rsidRPr="00451EEB">
        <w:rPr>
          <w:rFonts w:ascii="Times New Roman" w:hAnsi="Times New Roman"/>
          <w:sz w:val="28"/>
          <w:szCs w:val="28"/>
        </w:rPr>
        <w:t>, на механізмі відображення відповідно до положень додатк</w:t>
      </w:r>
      <w:r w:rsidR="001D0897" w:rsidRPr="00451EEB">
        <w:rPr>
          <w:rFonts w:ascii="Times New Roman" w:hAnsi="Times New Roman"/>
          <w:sz w:val="28"/>
          <w:szCs w:val="28"/>
        </w:rPr>
        <w:t>а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ED310E" w:rsidRPr="00451EEB">
        <w:rPr>
          <w:rFonts w:ascii="Times New Roman" w:hAnsi="Times New Roman"/>
          <w:sz w:val="28"/>
          <w:szCs w:val="28"/>
        </w:rPr>
        <w:t>8</w:t>
      </w:r>
      <w:r w:rsidR="001D0897" w:rsidRPr="00451EEB">
        <w:rPr>
          <w:rFonts w:ascii="Times New Roman" w:hAnsi="Times New Roman"/>
          <w:sz w:val="28"/>
          <w:szCs w:val="28"/>
        </w:rPr>
        <w:t xml:space="preserve"> до</w:t>
      </w:r>
      <w:r w:rsidR="008D55AA" w:rsidRPr="00451EEB">
        <w:rPr>
          <w:rFonts w:ascii="Times New Roman" w:hAnsi="Times New Roman"/>
          <w:sz w:val="28"/>
          <w:szCs w:val="28"/>
        </w:rPr>
        <w:t xml:space="preserve"> </w:t>
      </w:r>
      <w:r w:rsidR="003C7A2F" w:rsidRPr="00451EEB">
        <w:rPr>
          <w:rFonts w:ascii="Times New Roman" w:hAnsi="Times New Roman"/>
          <w:sz w:val="28"/>
          <w:szCs w:val="28"/>
        </w:rPr>
        <w:t xml:space="preserve">цього </w:t>
      </w:r>
      <w:r w:rsidR="008D55AA" w:rsidRPr="00451EEB">
        <w:rPr>
          <w:rFonts w:ascii="Times New Roman" w:hAnsi="Times New Roman"/>
          <w:sz w:val="28"/>
          <w:szCs w:val="28"/>
        </w:rPr>
        <w:t>Технічного регламенту</w:t>
      </w:r>
      <w:r w:rsidRPr="00451EEB">
        <w:rPr>
          <w:rFonts w:ascii="Times New Roman" w:hAnsi="Times New Roman"/>
          <w:sz w:val="28"/>
          <w:szCs w:val="28"/>
        </w:rPr>
        <w:t xml:space="preserve">, та повідомити </w:t>
      </w:r>
      <w:r w:rsidR="00893E8B" w:rsidRPr="00451EEB">
        <w:rPr>
          <w:rFonts w:ascii="Times New Roman" w:hAnsi="Times New Roman"/>
          <w:sz w:val="28"/>
          <w:szCs w:val="28"/>
        </w:rPr>
        <w:t>розповсюджувача</w:t>
      </w:r>
      <w:r w:rsidRPr="00451EEB">
        <w:rPr>
          <w:rFonts w:ascii="Times New Roman" w:hAnsi="Times New Roman"/>
          <w:sz w:val="28"/>
          <w:szCs w:val="28"/>
        </w:rPr>
        <w:t xml:space="preserve"> про зобов'язання їх демонструвати.</w:t>
      </w:r>
      <w:r w:rsidRPr="00451EEB">
        <w:rPr>
          <w:rFonts w:ascii="Times New Roman" w:hAnsi="Times New Roman"/>
          <w:i/>
          <w:sz w:val="28"/>
          <w:szCs w:val="28"/>
        </w:rPr>
        <w:t xml:space="preserve"> </w:t>
      </w:r>
    </w:p>
    <w:p w:rsidR="00374EBE" w:rsidRPr="00451EEB" w:rsidRDefault="002E6773" w:rsidP="00C11CFC">
      <w:pPr>
        <w:pStyle w:val="a3"/>
        <w:tabs>
          <w:tab w:val="left" w:pos="993"/>
        </w:tabs>
        <w:spacing w:before="360" w:after="24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t>V</w:t>
      </w:r>
      <w:r w:rsidR="00775728" w:rsidRPr="00451EEB">
        <w:rPr>
          <w:rFonts w:ascii="Times New Roman" w:hAnsi="Times New Roman"/>
          <w:b/>
          <w:sz w:val="28"/>
          <w:szCs w:val="28"/>
        </w:rPr>
        <w:t>. Методи вимірювання</w:t>
      </w:r>
    </w:p>
    <w:p w:rsidR="00AD6EE0" w:rsidRPr="00451EEB" w:rsidRDefault="00AD6EE0" w:rsidP="00C11CFC">
      <w:pPr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>Інформація, яка має надаватися відповідно до розділу І</w:t>
      </w:r>
      <w:r w:rsidR="0013020D" w:rsidRPr="00451EEB">
        <w:rPr>
          <w:rFonts w:ascii="Times New Roman" w:hAnsi="Times New Roman"/>
          <w:sz w:val="28"/>
          <w:szCs w:val="28"/>
        </w:rPr>
        <w:t>І</w:t>
      </w:r>
      <w:r w:rsidRPr="00451EEB">
        <w:rPr>
          <w:rFonts w:ascii="Times New Roman" w:hAnsi="Times New Roman"/>
          <w:sz w:val="28"/>
          <w:szCs w:val="28"/>
        </w:rPr>
        <w:t xml:space="preserve"> </w:t>
      </w:r>
      <w:r w:rsidR="001D0897" w:rsidRPr="00451EEB">
        <w:rPr>
          <w:rFonts w:ascii="Times New Roman" w:hAnsi="Times New Roman"/>
          <w:sz w:val="28"/>
          <w:szCs w:val="28"/>
        </w:rPr>
        <w:t>та розділу</w:t>
      </w:r>
      <w:r w:rsidRPr="00451EEB">
        <w:rPr>
          <w:rFonts w:ascii="Times New Roman" w:hAnsi="Times New Roman"/>
          <w:sz w:val="28"/>
          <w:szCs w:val="28"/>
        </w:rPr>
        <w:t xml:space="preserve"> ІІІ</w:t>
      </w:r>
      <w:r w:rsidR="00EA0300" w:rsidRPr="00451EEB">
        <w:rPr>
          <w:rFonts w:ascii="Times New Roman" w:hAnsi="Times New Roman"/>
          <w:sz w:val="28"/>
          <w:szCs w:val="28"/>
        </w:rPr>
        <w:t xml:space="preserve"> </w:t>
      </w:r>
      <w:r w:rsidR="003C7A2F" w:rsidRPr="00451EEB">
        <w:rPr>
          <w:rFonts w:ascii="Times New Roman" w:hAnsi="Times New Roman"/>
          <w:sz w:val="28"/>
          <w:szCs w:val="28"/>
        </w:rPr>
        <w:t xml:space="preserve">цього </w:t>
      </w:r>
      <w:r w:rsidR="00EA0300" w:rsidRPr="00451EEB">
        <w:rPr>
          <w:rFonts w:ascii="Times New Roman" w:hAnsi="Times New Roman"/>
          <w:sz w:val="28"/>
          <w:szCs w:val="28"/>
        </w:rPr>
        <w:t>Технічного регламенту</w:t>
      </w:r>
      <w:r w:rsidRPr="00451EEB">
        <w:rPr>
          <w:rFonts w:ascii="Times New Roman" w:hAnsi="Times New Roman"/>
          <w:sz w:val="28"/>
          <w:szCs w:val="28"/>
        </w:rPr>
        <w:t xml:space="preserve">, повинна бути отримана за допомогою надійних, точних і відтворюваних методів вимірювання та розрахунку, які враховують визнані найсучасніші методи вимірювання та розрахунку, наведені в додатку </w:t>
      </w:r>
      <w:r w:rsidR="00ED310E" w:rsidRPr="00451EEB">
        <w:rPr>
          <w:rFonts w:ascii="Times New Roman" w:hAnsi="Times New Roman"/>
          <w:sz w:val="28"/>
          <w:szCs w:val="28"/>
        </w:rPr>
        <w:t>4</w:t>
      </w:r>
      <w:r w:rsidR="001D0897" w:rsidRPr="00451EEB">
        <w:rPr>
          <w:rFonts w:ascii="Times New Roman" w:hAnsi="Times New Roman"/>
          <w:sz w:val="28"/>
          <w:szCs w:val="28"/>
        </w:rPr>
        <w:t xml:space="preserve"> до</w:t>
      </w:r>
      <w:r w:rsidR="00751634" w:rsidRPr="00451EEB">
        <w:rPr>
          <w:rFonts w:ascii="Times New Roman" w:hAnsi="Times New Roman"/>
          <w:sz w:val="28"/>
          <w:szCs w:val="28"/>
        </w:rPr>
        <w:t xml:space="preserve"> цього</w:t>
      </w:r>
      <w:r w:rsidR="00EA0300" w:rsidRPr="00451EEB">
        <w:rPr>
          <w:rFonts w:ascii="Times New Roman" w:hAnsi="Times New Roman"/>
          <w:sz w:val="28"/>
          <w:szCs w:val="28"/>
        </w:rPr>
        <w:t xml:space="preserve"> Технічного регламенту</w:t>
      </w:r>
      <w:r w:rsidRPr="00451EEB">
        <w:rPr>
          <w:rFonts w:ascii="Times New Roman" w:hAnsi="Times New Roman"/>
          <w:sz w:val="28"/>
          <w:szCs w:val="28"/>
        </w:rPr>
        <w:t>.</w:t>
      </w:r>
      <w:r w:rsidRPr="00451EEB">
        <w:rPr>
          <w:rFonts w:ascii="Times New Roman" w:hAnsi="Times New Roman"/>
          <w:i/>
          <w:sz w:val="28"/>
          <w:szCs w:val="28"/>
        </w:rPr>
        <w:t xml:space="preserve"> </w:t>
      </w:r>
    </w:p>
    <w:p w:rsidR="000F2682" w:rsidRPr="00451EEB" w:rsidRDefault="00775728" w:rsidP="00C11CFC">
      <w:pPr>
        <w:pStyle w:val="a3"/>
        <w:tabs>
          <w:tab w:val="left" w:pos="993"/>
        </w:tabs>
        <w:spacing w:before="36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lastRenderedPageBreak/>
        <w:t>V</w:t>
      </w:r>
      <w:r w:rsidR="00352E2E" w:rsidRPr="00451EEB">
        <w:rPr>
          <w:rFonts w:ascii="Times New Roman" w:hAnsi="Times New Roman"/>
          <w:b/>
          <w:sz w:val="28"/>
          <w:szCs w:val="28"/>
        </w:rPr>
        <w:t>І</w:t>
      </w:r>
      <w:r w:rsidRPr="00451EEB">
        <w:rPr>
          <w:rFonts w:ascii="Times New Roman" w:hAnsi="Times New Roman"/>
          <w:b/>
          <w:sz w:val="28"/>
          <w:szCs w:val="28"/>
        </w:rPr>
        <w:t xml:space="preserve">. Вимоги до перевірки </w:t>
      </w:r>
    </w:p>
    <w:p w:rsidR="00374EBE" w:rsidRPr="00451EEB" w:rsidRDefault="00775728" w:rsidP="00C11CFC">
      <w:pPr>
        <w:tabs>
          <w:tab w:val="left" w:pos="993"/>
        </w:tabs>
        <w:autoSpaceDE w:val="0"/>
        <w:autoSpaceDN w:val="0"/>
        <w:spacing w:after="24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t>під час здійснення державного ринкового нагляду</w:t>
      </w:r>
    </w:p>
    <w:p w:rsidR="00B04CF6" w:rsidRPr="00451EEB" w:rsidRDefault="00176C03" w:rsidP="00C11CFC">
      <w:pPr>
        <w:pStyle w:val="a3"/>
        <w:tabs>
          <w:tab w:val="left" w:pos="993"/>
        </w:tabs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451EEB">
        <w:rPr>
          <w:rFonts w:ascii="Times New Roman" w:hAnsi="Times New Roman"/>
          <w:sz w:val="28"/>
          <w:szCs w:val="28"/>
        </w:rPr>
        <w:t xml:space="preserve">Органи державного ринкового нагляду здійснюють державний ринковий нагляд щодо відповідності </w:t>
      </w:r>
      <w:r w:rsidR="00544800" w:rsidRPr="00451EEB">
        <w:rPr>
          <w:rFonts w:ascii="Times New Roman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544800" w:rsidRPr="00451EEB">
        <w:rPr>
          <w:rFonts w:ascii="Times New Roman" w:hAnsi="Times New Roman"/>
          <w:sz w:val="28"/>
          <w:szCs w:val="28"/>
        </w:rPr>
        <w:t>прально</w:t>
      </w:r>
      <w:proofErr w:type="spellEnd"/>
      <w:r w:rsidR="00544800" w:rsidRPr="00451EEB">
        <w:rPr>
          <w:rFonts w:ascii="Times New Roman" w:hAnsi="Times New Roman"/>
          <w:sz w:val="28"/>
          <w:szCs w:val="28"/>
        </w:rPr>
        <w:t xml:space="preserve">-сушильних машин </w:t>
      </w:r>
      <w:r w:rsidR="00775728" w:rsidRPr="00451EEB">
        <w:rPr>
          <w:rFonts w:ascii="Times New Roman" w:hAnsi="Times New Roman"/>
          <w:sz w:val="28"/>
          <w:szCs w:val="28"/>
        </w:rPr>
        <w:t>вимогам цього Технічного регламенту</w:t>
      </w:r>
      <w:r w:rsidRPr="00451EEB">
        <w:rPr>
          <w:rFonts w:ascii="Times New Roman" w:hAnsi="Times New Roman"/>
          <w:sz w:val="28"/>
          <w:szCs w:val="28"/>
        </w:rPr>
        <w:t>,</w:t>
      </w:r>
      <w:r w:rsidRPr="00451EEB">
        <w:t xml:space="preserve"> </w:t>
      </w:r>
      <w:r w:rsidRPr="00451EEB">
        <w:rPr>
          <w:rFonts w:ascii="Times New Roman" w:hAnsi="Times New Roman"/>
          <w:sz w:val="28"/>
          <w:szCs w:val="28"/>
        </w:rPr>
        <w:t>застосовуючи процедуру, викладену в</w:t>
      </w:r>
      <w:r w:rsidR="00775728" w:rsidRPr="00451EEB">
        <w:rPr>
          <w:rFonts w:ascii="Times New Roman" w:hAnsi="Times New Roman"/>
          <w:sz w:val="28"/>
          <w:szCs w:val="28"/>
        </w:rPr>
        <w:t xml:space="preserve"> </w:t>
      </w:r>
      <w:r w:rsidRPr="00451EEB">
        <w:rPr>
          <w:rFonts w:ascii="Times New Roman" w:hAnsi="Times New Roman"/>
          <w:sz w:val="28"/>
          <w:szCs w:val="28"/>
        </w:rPr>
        <w:t xml:space="preserve">додатку 9 до цього Технічного регламенту під час проведення перевірок для цілей ринкового нагляду, зазначених у пункті 3 розділу VII Технічного регламенту енергетичного маркування </w:t>
      </w:r>
      <w:proofErr w:type="spellStart"/>
      <w:r w:rsidRPr="00451EEB">
        <w:rPr>
          <w:rFonts w:ascii="Times New Roman" w:hAnsi="Times New Roman"/>
          <w:sz w:val="28"/>
          <w:szCs w:val="28"/>
        </w:rPr>
        <w:t>енергоспоживчої</w:t>
      </w:r>
      <w:proofErr w:type="spellEnd"/>
      <w:r w:rsidRPr="00451EEB">
        <w:rPr>
          <w:rFonts w:ascii="Times New Roman" w:hAnsi="Times New Roman"/>
          <w:sz w:val="28"/>
          <w:szCs w:val="28"/>
        </w:rPr>
        <w:t xml:space="preserve"> продукції, затверджено</w:t>
      </w:r>
      <w:r w:rsidR="002D0728">
        <w:rPr>
          <w:rFonts w:ascii="Times New Roman" w:hAnsi="Times New Roman"/>
          <w:sz w:val="28"/>
          <w:szCs w:val="28"/>
        </w:rPr>
        <w:t>го</w:t>
      </w:r>
      <w:r w:rsidRPr="00451EEB">
        <w:rPr>
          <w:rFonts w:ascii="Times New Roman" w:hAnsi="Times New Roman"/>
          <w:sz w:val="28"/>
          <w:szCs w:val="28"/>
        </w:rPr>
        <w:t xml:space="preserve"> наказом Міністерства енергетики України</w:t>
      </w:r>
      <w:r w:rsidR="0017499B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451EEB">
        <w:rPr>
          <w:rFonts w:ascii="Times New Roman" w:hAnsi="Times New Roman"/>
          <w:sz w:val="28"/>
          <w:szCs w:val="28"/>
        </w:rPr>
        <w:t xml:space="preserve"> від 27 квітня 2022 року № 164, зареєстрованим у Міністерстві юстиції України від 09 червня 2022 року за № 615/37951.  </w:t>
      </w:r>
    </w:p>
    <w:p w:rsidR="00F57809" w:rsidRDefault="00F57809" w:rsidP="00C11CFC">
      <w:pPr>
        <w:tabs>
          <w:tab w:val="left" w:pos="993"/>
          <w:tab w:val="center" w:pos="4819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B4D6F" w:rsidRPr="00451EEB" w:rsidRDefault="00BB4D6F" w:rsidP="00C11CFC">
      <w:pPr>
        <w:tabs>
          <w:tab w:val="left" w:pos="993"/>
          <w:tab w:val="center" w:pos="4819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45" w:rsidRPr="00451EEB" w:rsidRDefault="00833645" w:rsidP="001D5178">
      <w:pPr>
        <w:tabs>
          <w:tab w:val="center" w:pos="4819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1A00" w:rsidRPr="00451EEB" w:rsidRDefault="006C1A00" w:rsidP="001D5178">
      <w:pPr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/>
          <w:b/>
          <w:sz w:val="28"/>
          <w:szCs w:val="28"/>
        </w:rPr>
        <w:t>Начальник у</w:t>
      </w:r>
      <w:r w:rsidRPr="00451EEB">
        <w:rPr>
          <w:rFonts w:ascii="Times New Roman" w:hAnsi="Times New Roman" w:hint="eastAsia"/>
          <w:b/>
          <w:sz w:val="28"/>
          <w:szCs w:val="28"/>
        </w:rPr>
        <w:t>правлінн</w:t>
      </w:r>
      <w:r w:rsidRPr="00451EEB">
        <w:rPr>
          <w:rFonts w:ascii="Times New Roman" w:hAnsi="Times New Roman"/>
          <w:b/>
          <w:sz w:val="28"/>
          <w:szCs w:val="28"/>
        </w:rPr>
        <w:t>я</w:t>
      </w:r>
    </w:p>
    <w:p w:rsidR="00CE28BC" w:rsidRPr="007659F1" w:rsidRDefault="006C1A00" w:rsidP="001D5178">
      <w:pPr>
        <w:tabs>
          <w:tab w:val="center" w:pos="4819"/>
        </w:tabs>
        <w:jc w:val="both"/>
        <w:rPr>
          <w:rFonts w:ascii="Times New Roman" w:hAnsi="Times New Roman"/>
          <w:b/>
          <w:sz w:val="28"/>
          <w:szCs w:val="28"/>
        </w:rPr>
      </w:pPr>
      <w:r w:rsidRPr="00451EEB">
        <w:rPr>
          <w:rFonts w:ascii="Times New Roman" w:hAnsi="Times New Roman" w:hint="eastAsia"/>
          <w:b/>
          <w:sz w:val="28"/>
          <w:szCs w:val="28"/>
        </w:rPr>
        <w:t>енергоефективності</w:t>
      </w:r>
      <w:r w:rsidRPr="00451EEB">
        <w:rPr>
          <w:rFonts w:ascii="Times New Roman" w:hAnsi="Times New Roman"/>
          <w:b/>
          <w:sz w:val="28"/>
          <w:szCs w:val="28"/>
        </w:rPr>
        <w:tab/>
        <w:t xml:space="preserve">         </w:t>
      </w:r>
      <w:r w:rsidRPr="00451EEB">
        <w:rPr>
          <w:rFonts w:ascii="Times New Roman" w:hAnsi="Times New Roman"/>
          <w:b/>
          <w:sz w:val="28"/>
          <w:szCs w:val="28"/>
        </w:rPr>
        <w:tab/>
      </w:r>
      <w:r w:rsidRPr="00451EEB">
        <w:rPr>
          <w:rFonts w:ascii="Times New Roman" w:hAnsi="Times New Roman"/>
          <w:b/>
          <w:sz w:val="28"/>
          <w:szCs w:val="28"/>
        </w:rPr>
        <w:tab/>
        <w:t xml:space="preserve">      Дмитро ПЕТРУНІН</w:t>
      </w:r>
      <w:r w:rsidR="00CE28BC" w:rsidRPr="007659F1">
        <w:rPr>
          <w:rFonts w:ascii="Times New Roman" w:hAnsi="Times New Roman"/>
          <w:sz w:val="28"/>
          <w:szCs w:val="28"/>
        </w:rPr>
        <w:t xml:space="preserve"> </w:t>
      </w:r>
    </w:p>
    <w:p w:rsidR="00374EBE" w:rsidRPr="007659F1" w:rsidRDefault="00374EBE" w:rsidP="001D5178">
      <w:pPr>
        <w:tabs>
          <w:tab w:val="center" w:pos="4819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374EBE" w:rsidRPr="007659F1" w:rsidSect="0066731C">
      <w:headerReference w:type="even" r:id="rId9"/>
      <w:headerReference w:type="default" r:id="rId10"/>
      <w:pgSz w:w="11906" w:h="16838" w:code="9"/>
      <w:pgMar w:top="1134" w:right="567" w:bottom="851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089" w:rsidRDefault="00356089">
      <w:r>
        <w:separator/>
      </w:r>
    </w:p>
  </w:endnote>
  <w:endnote w:type="continuationSeparator" w:id="0">
    <w:p w:rsidR="00356089" w:rsidRDefault="0035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089" w:rsidRDefault="00356089">
      <w:r>
        <w:separator/>
      </w:r>
    </w:p>
  </w:footnote>
  <w:footnote w:type="continuationSeparator" w:id="0">
    <w:p w:rsidR="00356089" w:rsidRDefault="00356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EBE" w:rsidRDefault="00775728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374EBE" w:rsidRDefault="00374EB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EBE" w:rsidRDefault="00775728">
    <w:pPr>
      <w:framePr w:wrap="around" w:vAnchor="text" w:hAnchor="margin" w:xAlign="center" w:y="1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711C3F">
      <w:rPr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374EBE" w:rsidRDefault="00374EBE" w:rsidP="00443F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54pt;height:52.5pt" o:bullet="t">
        <v:imagedata r:id="rId1" o:title="clip_image001"/>
      </v:shape>
    </w:pict>
  </w:numPicBullet>
  <w:numPicBullet w:numPicBulletId="1">
    <w:pict>
      <v:shape id="_x0000_i1040" type="#_x0000_t75" style="width:57.75pt;height:50.25pt" o:bullet="t">
        <v:imagedata r:id="rId2" o:title="clip_image011"/>
      </v:shape>
    </w:pict>
  </w:numPicBullet>
  <w:numPicBullet w:numPicBulletId="2">
    <w:pict>
      <v:shape id="_x0000_i1041" type="#_x0000_t75" style="width:54pt;height:54pt" o:bullet="t">
        <v:imagedata r:id="rId3" o:title="clip_image003"/>
      </v:shape>
    </w:pict>
  </w:numPicBullet>
  <w:numPicBullet w:numPicBulletId="3">
    <w:pict>
      <v:shape id="_x0000_i1042" type="#_x0000_t75" style="width:52.5pt;height:48.75pt" o:bullet="t">
        <v:imagedata r:id="rId4" o:title="clip_image013"/>
      </v:shape>
    </w:pict>
  </w:numPicBullet>
  <w:numPicBullet w:numPicBulletId="4">
    <w:pict>
      <v:shape id="_x0000_i1043" type="#_x0000_t75" style="width:56.25pt;height:56.25pt" o:bullet="t">
        <v:imagedata r:id="rId5" o:title="clip_image015"/>
      </v:shape>
    </w:pict>
  </w:numPicBullet>
  <w:numPicBullet w:numPicBulletId="5">
    <w:pict>
      <v:shape id="_x0000_i1044" type="#_x0000_t75" style="width:52.5pt;height:52.5pt" o:bullet="t">
        <v:imagedata r:id="rId6" o:title="clip_image017"/>
      </v:shape>
    </w:pict>
  </w:numPicBullet>
  <w:numPicBullet w:numPicBulletId="6">
    <w:pict>
      <v:shape id="_x0000_i1045" type="#_x0000_t75" style="width:50.25pt;height:54pt" o:bullet="t">
        <v:imagedata r:id="rId7" o:title="clip_image019"/>
      </v:shape>
    </w:pict>
  </w:numPicBullet>
  <w:numPicBullet w:numPicBulletId="7">
    <w:pict>
      <v:shape id="_x0000_i1046" type="#_x0000_t75" style="width:34.5pt;height:30.75pt" o:bullet="t">
        <v:imagedata r:id="rId8" o:title="clip_image021"/>
      </v:shape>
    </w:pict>
  </w:numPicBullet>
  <w:numPicBullet w:numPicBulletId="8">
    <w:pict>
      <v:shape id="_x0000_i1047" type="#_x0000_t75" style="width:34.5pt;height:34.5pt" o:bullet="t">
        <v:imagedata r:id="rId9" o:title="clip_image023"/>
      </v:shape>
    </w:pict>
  </w:numPicBullet>
  <w:numPicBullet w:numPicBulletId="9">
    <w:pict>
      <v:shape id="_x0000_i1048" type="#_x0000_t75" style="width:34.5pt;height:30.75pt" o:bullet="t">
        <v:imagedata r:id="rId10" o:title="clip_image025"/>
      </v:shape>
    </w:pict>
  </w:numPicBullet>
  <w:numPicBullet w:numPicBulletId="10">
    <w:pict>
      <v:shape id="_x0000_i1049" type="#_x0000_t75" style="width:52.5pt;height:52.5pt" o:bullet="t">
        <v:imagedata r:id="rId11" o:title="clip_image005"/>
      </v:shape>
    </w:pict>
  </w:numPicBullet>
  <w:numPicBullet w:numPicBulletId="11">
    <w:pict>
      <v:shape id="_x0000_i1050" type="#_x0000_t75" style="width:52.5pt;height:50.25pt" o:bullet="t">
        <v:imagedata r:id="rId12" o:title="clip_image007"/>
      </v:shape>
    </w:pict>
  </w:numPicBullet>
  <w:numPicBullet w:numPicBulletId="12">
    <w:pict>
      <v:shape id="_x0000_i1051" type="#_x0000_t75" style="width:52.5pt;height:52.5pt" o:bullet="t">
        <v:imagedata r:id="rId13" o:title="clip_image009"/>
      </v:shape>
    </w:pict>
  </w:numPicBullet>
  <w:abstractNum w:abstractNumId="0">
    <w:nsid w:val="032E1BE1"/>
    <w:multiLevelType w:val="hybridMultilevel"/>
    <w:tmpl w:val="B4ACBC9A"/>
    <w:lvl w:ilvl="0" w:tplc="04DA92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28AA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F4BB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CE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D6BE4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02BE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882D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A2A6F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2435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53C74D8"/>
    <w:multiLevelType w:val="hybridMultilevel"/>
    <w:tmpl w:val="B17689F6"/>
    <w:lvl w:ilvl="0" w:tplc="24EE1B80">
      <w:start w:val="1"/>
      <w:numFmt w:val="lowerLetter"/>
      <w:lvlText w:val="(%1)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5D7825AE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046E28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2B0B718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61C3E32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A28238E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30EA6B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2CBECF82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2527F0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A5E7974"/>
    <w:multiLevelType w:val="hybridMultilevel"/>
    <w:tmpl w:val="E6084CD8"/>
    <w:lvl w:ilvl="0" w:tplc="CCD210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244377"/>
    <w:multiLevelType w:val="hybridMultilevel"/>
    <w:tmpl w:val="C00E49F0"/>
    <w:lvl w:ilvl="0" w:tplc="C09238E6">
      <w:start w:val="1"/>
      <w:numFmt w:val="bullet"/>
      <w:lvlText w:val=""/>
      <w:lvlJc w:val="left"/>
      <w:pPr>
        <w:ind w:left="1287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D43F5B"/>
    <w:multiLevelType w:val="hybridMultilevel"/>
    <w:tmpl w:val="9DA89CDC"/>
    <w:lvl w:ilvl="0" w:tplc="57864228">
      <w:start w:val="1"/>
      <w:numFmt w:val="bullet"/>
      <w:lvlText w:val=""/>
      <w:lvlPicBulletId w:val="4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393173"/>
    <w:multiLevelType w:val="hybridMultilevel"/>
    <w:tmpl w:val="62829688"/>
    <w:lvl w:ilvl="0" w:tplc="499091BC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A18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EE40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DCC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E8B2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78BB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DA8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DEE2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580BE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1389311D"/>
    <w:multiLevelType w:val="hybridMultilevel"/>
    <w:tmpl w:val="DCA65082"/>
    <w:lvl w:ilvl="0" w:tplc="12025B4E">
      <w:start w:val="28"/>
      <w:numFmt w:val="decimal"/>
      <w:lvlText w:val="(%1)"/>
      <w:lvlJc w:val="left"/>
      <w:pPr>
        <w:ind w:left="1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1AE04FC">
      <w:start w:val="1"/>
      <w:numFmt w:val="lowerLetter"/>
      <w:lvlText w:val="%2"/>
      <w:lvlJc w:val="left"/>
      <w:pPr>
        <w:ind w:left="17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7BCE09E2">
      <w:start w:val="1"/>
      <w:numFmt w:val="lowerRoman"/>
      <w:lvlText w:val="%3"/>
      <w:lvlJc w:val="left"/>
      <w:pPr>
        <w:ind w:left="2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825098A6">
      <w:start w:val="1"/>
      <w:numFmt w:val="decimal"/>
      <w:lvlText w:val="%4"/>
      <w:lvlJc w:val="left"/>
      <w:pPr>
        <w:ind w:left="3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D7C41D2">
      <w:start w:val="1"/>
      <w:numFmt w:val="lowerLetter"/>
      <w:lvlText w:val="%5"/>
      <w:lvlJc w:val="left"/>
      <w:pPr>
        <w:ind w:left="3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E5AAF36">
      <w:start w:val="1"/>
      <w:numFmt w:val="lowerRoman"/>
      <w:lvlText w:val="%6"/>
      <w:lvlJc w:val="left"/>
      <w:pPr>
        <w:ind w:left="4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5B2C40E0">
      <w:start w:val="1"/>
      <w:numFmt w:val="decimal"/>
      <w:lvlText w:val="%7"/>
      <w:lvlJc w:val="left"/>
      <w:pPr>
        <w:ind w:left="5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06E3A70">
      <w:start w:val="1"/>
      <w:numFmt w:val="lowerLetter"/>
      <w:lvlText w:val="%8"/>
      <w:lvlJc w:val="left"/>
      <w:pPr>
        <w:ind w:left="6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24A6522">
      <w:start w:val="1"/>
      <w:numFmt w:val="lowerRoman"/>
      <w:lvlText w:val="%9"/>
      <w:lvlJc w:val="left"/>
      <w:pPr>
        <w:ind w:left="6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6101D9B"/>
    <w:multiLevelType w:val="hybridMultilevel"/>
    <w:tmpl w:val="D592B9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97B1F"/>
    <w:multiLevelType w:val="hybridMultilevel"/>
    <w:tmpl w:val="2CF406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761CA1"/>
    <w:multiLevelType w:val="hybridMultilevel"/>
    <w:tmpl w:val="F6A49DDA"/>
    <w:lvl w:ilvl="0" w:tplc="381AA044">
      <w:start w:val="2"/>
      <w:numFmt w:val="lowerLetter"/>
      <w:lvlText w:val="(%1)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3B28522">
      <w:start w:val="1"/>
      <w:numFmt w:val="lowerLetter"/>
      <w:lvlText w:val="%2"/>
      <w:lvlJc w:val="left"/>
      <w:pPr>
        <w:ind w:left="1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09B0E164">
      <w:start w:val="1"/>
      <w:numFmt w:val="lowerRoman"/>
      <w:lvlText w:val="%3"/>
      <w:lvlJc w:val="left"/>
      <w:pPr>
        <w:ind w:left="1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35E1E12">
      <w:start w:val="1"/>
      <w:numFmt w:val="decimal"/>
      <w:lvlText w:val="%4"/>
      <w:lvlJc w:val="left"/>
      <w:pPr>
        <w:ind w:left="2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944AAC">
      <w:start w:val="1"/>
      <w:numFmt w:val="lowerLetter"/>
      <w:lvlText w:val="%5"/>
      <w:lvlJc w:val="left"/>
      <w:pPr>
        <w:ind w:left="3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FBBC12F8">
      <w:start w:val="1"/>
      <w:numFmt w:val="lowerRoman"/>
      <w:lvlText w:val="%6"/>
      <w:lvlJc w:val="left"/>
      <w:pPr>
        <w:ind w:left="4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484EEA8">
      <w:start w:val="1"/>
      <w:numFmt w:val="decimal"/>
      <w:lvlText w:val="%7"/>
      <w:lvlJc w:val="left"/>
      <w:pPr>
        <w:ind w:left="4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3DC95B0">
      <w:start w:val="1"/>
      <w:numFmt w:val="lowerLetter"/>
      <w:lvlText w:val="%8"/>
      <w:lvlJc w:val="left"/>
      <w:pPr>
        <w:ind w:left="5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039AA082">
      <w:start w:val="1"/>
      <w:numFmt w:val="lowerRoman"/>
      <w:lvlText w:val="%9"/>
      <w:lvlJc w:val="left"/>
      <w:pPr>
        <w:ind w:left="6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D910A88"/>
    <w:multiLevelType w:val="hybridMultilevel"/>
    <w:tmpl w:val="7A3A8522"/>
    <w:lvl w:ilvl="0" w:tplc="41280E92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8647A9"/>
    <w:multiLevelType w:val="hybridMultilevel"/>
    <w:tmpl w:val="A6FA6894"/>
    <w:lvl w:ilvl="0" w:tplc="B262CA8C">
      <w:start w:val="1"/>
      <w:numFmt w:val="bullet"/>
      <w:lvlText w:val=""/>
      <w:lvlPicBulletId w:val="7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21904909"/>
    <w:multiLevelType w:val="hybridMultilevel"/>
    <w:tmpl w:val="D70EBC52"/>
    <w:lvl w:ilvl="0" w:tplc="4E1E4C9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9E2F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2601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D27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2E5D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945C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E1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E8A6C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8AA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247D01E1"/>
    <w:multiLevelType w:val="hybridMultilevel"/>
    <w:tmpl w:val="64765880"/>
    <w:lvl w:ilvl="0" w:tplc="ABBA727A">
      <w:start w:val="1"/>
      <w:numFmt w:val="lowerLetter"/>
      <w:lvlText w:val="(%1)"/>
      <w:lvlJc w:val="left"/>
      <w:pPr>
        <w:ind w:left="1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15D6F1D6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0E2AE24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1DC25F2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0AA00D2A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63669EE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E70071CA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BF18A91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7D8430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24BE4852"/>
    <w:multiLevelType w:val="hybridMultilevel"/>
    <w:tmpl w:val="47029AAE"/>
    <w:lvl w:ilvl="0" w:tplc="657CADE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4DD7517"/>
    <w:multiLevelType w:val="hybridMultilevel"/>
    <w:tmpl w:val="5410850C"/>
    <w:lvl w:ilvl="0" w:tplc="212620D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8521882"/>
    <w:multiLevelType w:val="hybridMultilevel"/>
    <w:tmpl w:val="90E06698"/>
    <w:lvl w:ilvl="0" w:tplc="0EF0688A">
      <w:start w:val="1"/>
      <w:numFmt w:val="bullet"/>
      <w:lvlText w:val=""/>
      <w:lvlPicBulletId w:val="1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2633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421D0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039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70DBA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F6B14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326B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BC2A8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82A5B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CBC5D46"/>
    <w:multiLevelType w:val="hybridMultilevel"/>
    <w:tmpl w:val="2B8ACC72"/>
    <w:lvl w:ilvl="0" w:tplc="B77EFD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22C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882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D407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42EB5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066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5C3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69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6253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1B353D4"/>
    <w:multiLevelType w:val="hybridMultilevel"/>
    <w:tmpl w:val="4FB07320"/>
    <w:lvl w:ilvl="0" w:tplc="872C0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48848ED"/>
    <w:multiLevelType w:val="hybridMultilevel"/>
    <w:tmpl w:val="010CA44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A356E8"/>
    <w:multiLevelType w:val="hybridMultilevel"/>
    <w:tmpl w:val="3590526A"/>
    <w:lvl w:ilvl="0" w:tplc="A0BAB172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A85B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F849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84C4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664D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F4457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440B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256A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EE7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48C44F32"/>
    <w:multiLevelType w:val="hybridMultilevel"/>
    <w:tmpl w:val="F7729836"/>
    <w:lvl w:ilvl="0" w:tplc="01126FFE">
      <w:start w:val="1"/>
      <w:numFmt w:val="bullet"/>
      <w:lvlText w:val=""/>
      <w:lvlPicBulletId w:val="6"/>
      <w:lvlJc w:val="left"/>
      <w:pPr>
        <w:ind w:left="14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2">
    <w:nsid w:val="4B314919"/>
    <w:multiLevelType w:val="hybridMultilevel"/>
    <w:tmpl w:val="0EC4FA38"/>
    <w:lvl w:ilvl="0" w:tplc="DAD4B88C">
      <w:start w:val="1"/>
      <w:numFmt w:val="bullet"/>
      <w:lvlText w:val=""/>
      <w:lvlPicBulletId w:val="8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867F6D"/>
    <w:multiLevelType w:val="hybridMultilevel"/>
    <w:tmpl w:val="FC109152"/>
    <w:lvl w:ilvl="0" w:tplc="75165F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F046764"/>
    <w:multiLevelType w:val="hybridMultilevel"/>
    <w:tmpl w:val="93D0F51A"/>
    <w:lvl w:ilvl="0" w:tplc="69403964">
      <w:start w:val="4"/>
      <w:numFmt w:val="bullet"/>
      <w:lvlText w:val="–"/>
      <w:lvlJc w:val="left"/>
      <w:pPr>
        <w:ind w:left="1211" w:hanging="360"/>
      </w:pPr>
      <w:rPr>
        <w:rFonts w:ascii="Calibri" w:eastAsia="Times New Roman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5">
    <w:nsid w:val="61A428C8"/>
    <w:multiLevelType w:val="hybridMultilevel"/>
    <w:tmpl w:val="797AE05A"/>
    <w:lvl w:ilvl="0" w:tplc="877AD12C">
      <w:start w:val="32"/>
      <w:numFmt w:val="decimal"/>
      <w:lvlText w:val="(%1)"/>
      <w:lvlJc w:val="left"/>
      <w:pPr>
        <w:ind w:left="1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2548A5A4">
      <w:start w:val="1"/>
      <w:numFmt w:val="lowerLetter"/>
      <w:lvlText w:val="(%2)"/>
      <w:lvlJc w:val="left"/>
      <w:pPr>
        <w:ind w:left="1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5D0DF98">
      <w:start w:val="1"/>
      <w:numFmt w:val="lowerRoman"/>
      <w:lvlText w:val="%3"/>
      <w:lvlJc w:val="left"/>
      <w:pPr>
        <w:ind w:left="2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5CC200FC">
      <w:start w:val="1"/>
      <w:numFmt w:val="decimal"/>
      <w:lvlText w:val="%4"/>
      <w:lvlJc w:val="left"/>
      <w:pPr>
        <w:ind w:left="2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FCF26A16">
      <w:start w:val="1"/>
      <w:numFmt w:val="lowerLetter"/>
      <w:lvlText w:val="%5"/>
      <w:lvlJc w:val="left"/>
      <w:pPr>
        <w:ind w:left="3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366583E">
      <w:start w:val="1"/>
      <w:numFmt w:val="lowerRoman"/>
      <w:lvlText w:val="%6"/>
      <w:lvlJc w:val="left"/>
      <w:pPr>
        <w:ind w:left="4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BAF28F6E">
      <w:start w:val="1"/>
      <w:numFmt w:val="decimal"/>
      <w:lvlText w:val="%7"/>
      <w:lvlJc w:val="left"/>
      <w:pPr>
        <w:ind w:left="5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F22E1C">
      <w:start w:val="1"/>
      <w:numFmt w:val="lowerLetter"/>
      <w:lvlText w:val="%8"/>
      <w:lvlJc w:val="left"/>
      <w:pPr>
        <w:ind w:left="5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6E30BF86">
      <w:start w:val="1"/>
      <w:numFmt w:val="lowerRoman"/>
      <w:lvlText w:val="%9"/>
      <w:lvlJc w:val="left"/>
      <w:pPr>
        <w:ind w:left="6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47F332D"/>
    <w:multiLevelType w:val="hybridMultilevel"/>
    <w:tmpl w:val="D0EEBED4"/>
    <w:lvl w:ilvl="0" w:tplc="DFF8B058">
      <w:start w:val="1"/>
      <w:numFmt w:val="bullet"/>
      <w:lvlText w:val="–"/>
      <w:lvlJc w:val="left"/>
      <w:pPr>
        <w:ind w:left="718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7">
    <w:nsid w:val="66910E3B"/>
    <w:multiLevelType w:val="hybridMultilevel"/>
    <w:tmpl w:val="2A58F3C8"/>
    <w:lvl w:ilvl="0" w:tplc="62629F36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B980687"/>
    <w:multiLevelType w:val="hybridMultilevel"/>
    <w:tmpl w:val="7374B5A8"/>
    <w:lvl w:ilvl="0" w:tplc="8ED2AF4C">
      <w:start w:val="3"/>
      <w:numFmt w:val="bullet"/>
      <w:lvlText w:val="−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6FA15036"/>
    <w:multiLevelType w:val="multilevel"/>
    <w:tmpl w:val="D5ACA08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>
    <w:nsid w:val="70066C1E"/>
    <w:multiLevelType w:val="hybridMultilevel"/>
    <w:tmpl w:val="015467E8"/>
    <w:lvl w:ilvl="0" w:tplc="88244D9C">
      <w:start w:val="16"/>
      <w:numFmt w:val="decimal"/>
      <w:lvlText w:val="(%1)"/>
      <w:lvlJc w:val="left"/>
      <w:pPr>
        <w:ind w:left="1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864F70E">
      <w:start w:val="1"/>
      <w:numFmt w:val="lowerLetter"/>
      <w:lvlText w:val="%2"/>
      <w:lvlJc w:val="left"/>
      <w:pPr>
        <w:ind w:left="1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67BC14DA">
      <w:start w:val="1"/>
      <w:numFmt w:val="lowerRoman"/>
      <w:lvlText w:val="%3"/>
      <w:lvlJc w:val="left"/>
      <w:pPr>
        <w:ind w:left="21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D3E4324">
      <w:start w:val="1"/>
      <w:numFmt w:val="decimal"/>
      <w:lvlText w:val="%4"/>
      <w:lvlJc w:val="left"/>
      <w:pPr>
        <w:ind w:left="2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790E25A">
      <w:start w:val="1"/>
      <w:numFmt w:val="lowerLetter"/>
      <w:lvlText w:val="%5"/>
      <w:lvlJc w:val="left"/>
      <w:pPr>
        <w:ind w:left="3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4B0ADBC">
      <w:start w:val="1"/>
      <w:numFmt w:val="lowerRoman"/>
      <w:lvlText w:val="%6"/>
      <w:lvlJc w:val="left"/>
      <w:pPr>
        <w:ind w:left="4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77FC7500">
      <w:start w:val="1"/>
      <w:numFmt w:val="decimal"/>
      <w:lvlText w:val="%7"/>
      <w:lvlJc w:val="left"/>
      <w:pPr>
        <w:ind w:left="5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2E4265A">
      <w:start w:val="1"/>
      <w:numFmt w:val="lowerLetter"/>
      <w:lvlText w:val="%8"/>
      <w:lvlJc w:val="left"/>
      <w:pPr>
        <w:ind w:left="5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A1F23FA4">
      <w:start w:val="1"/>
      <w:numFmt w:val="lowerRoman"/>
      <w:lvlText w:val="%9"/>
      <w:lvlJc w:val="left"/>
      <w:pPr>
        <w:ind w:left="6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0745C12"/>
    <w:multiLevelType w:val="hybridMultilevel"/>
    <w:tmpl w:val="E5C42576"/>
    <w:lvl w:ilvl="0" w:tplc="BC303110">
      <w:start w:val="1"/>
      <w:numFmt w:val="bullet"/>
      <w:lvlText w:val=""/>
      <w:lvlPicBulletId w:val="9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4B87F58"/>
    <w:multiLevelType w:val="hybridMultilevel"/>
    <w:tmpl w:val="5374E366"/>
    <w:lvl w:ilvl="0" w:tplc="3FE80762">
      <w:start w:val="1"/>
      <w:numFmt w:val="decimal"/>
      <w:lvlText w:val="(%1)"/>
      <w:lvlJc w:val="left"/>
      <w:pPr>
        <w:ind w:left="1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8F38D846">
      <w:start w:val="1"/>
      <w:numFmt w:val="lowerLetter"/>
      <w:lvlText w:val="%2"/>
      <w:lvlJc w:val="left"/>
      <w:pPr>
        <w:ind w:left="1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6E649D0">
      <w:start w:val="1"/>
      <w:numFmt w:val="lowerRoman"/>
      <w:lvlText w:val="%3"/>
      <w:lvlJc w:val="left"/>
      <w:pPr>
        <w:ind w:left="2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3C8AEE44">
      <w:start w:val="1"/>
      <w:numFmt w:val="decimal"/>
      <w:lvlText w:val="%4"/>
      <w:lvlJc w:val="left"/>
      <w:pPr>
        <w:ind w:left="2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02556E">
      <w:start w:val="1"/>
      <w:numFmt w:val="lowerLetter"/>
      <w:lvlText w:val="%5"/>
      <w:lvlJc w:val="left"/>
      <w:pPr>
        <w:ind w:left="3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3042BDE">
      <w:start w:val="1"/>
      <w:numFmt w:val="lowerRoman"/>
      <w:lvlText w:val="%6"/>
      <w:lvlJc w:val="left"/>
      <w:pPr>
        <w:ind w:left="4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C92A8BA">
      <w:start w:val="1"/>
      <w:numFmt w:val="decimal"/>
      <w:lvlText w:val="%7"/>
      <w:lvlJc w:val="left"/>
      <w:pPr>
        <w:ind w:left="4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59FC7344">
      <w:start w:val="1"/>
      <w:numFmt w:val="lowerLetter"/>
      <w:lvlText w:val="%8"/>
      <w:lvlJc w:val="left"/>
      <w:pPr>
        <w:ind w:left="5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C2E4382">
      <w:start w:val="1"/>
      <w:numFmt w:val="lowerRoman"/>
      <w:lvlText w:val="%9"/>
      <w:lvlJc w:val="left"/>
      <w:pPr>
        <w:ind w:left="6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4"/>
  </w:num>
  <w:num w:numId="3">
    <w:abstractNumId w:val="3"/>
  </w:num>
  <w:num w:numId="4">
    <w:abstractNumId w:val="17"/>
  </w:num>
  <w:num w:numId="5">
    <w:abstractNumId w:val="14"/>
  </w:num>
  <w:num w:numId="6">
    <w:abstractNumId w:val="0"/>
  </w:num>
  <w:num w:numId="7">
    <w:abstractNumId w:val="27"/>
  </w:num>
  <w:num w:numId="8">
    <w:abstractNumId w:val="4"/>
  </w:num>
  <w:num w:numId="9">
    <w:abstractNumId w:val="12"/>
  </w:num>
  <w:num w:numId="10">
    <w:abstractNumId w:val="21"/>
  </w:num>
  <w:num w:numId="11">
    <w:abstractNumId w:val="11"/>
  </w:num>
  <w:num w:numId="12">
    <w:abstractNumId w:val="22"/>
  </w:num>
  <w:num w:numId="13">
    <w:abstractNumId w:val="31"/>
  </w:num>
  <w:num w:numId="14">
    <w:abstractNumId w:val="5"/>
  </w:num>
  <w:num w:numId="15">
    <w:abstractNumId w:val="20"/>
  </w:num>
  <w:num w:numId="16">
    <w:abstractNumId w:val="16"/>
  </w:num>
  <w:num w:numId="17">
    <w:abstractNumId w:val="2"/>
  </w:num>
  <w:num w:numId="18">
    <w:abstractNumId w:val="15"/>
  </w:num>
  <w:num w:numId="19">
    <w:abstractNumId w:val="26"/>
  </w:num>
  <w:num w:numId="20">
    <w:abstractNumId w:val="23"/>
  </w:num>
  <w:num w:numId="21">
    <w:abstractNumId w:val="13"/>
  </w:num>
  <w:num w:numId="22">
    <w:abstractNumId w:val="32"/>
  </w:num>
  <w:num w:numId="23">
    <w:abstractNumId w:val="30"/>
  </w:num>
  <w:num w:numId="24">
    <w:abstractNumId w:val="6"/>
  </w:num>
  <w:num w:numId="25">
    <w:abstractNumId w:val="25"/>
  </w:num>
  <w:num w:numId="26">
    <w:abstractNumId w:val="9"/>
  </w:num>
  <w:num w:numId="27">
    <w:abstractNumId w:val="1"/>
  </w:num>
  <w:num w:numId="28">
    <w:abstractNumId w:val="29"/>
  </w:num>
  <w:num w:numId="29">
    <w:abstractNumId w:val="19"/>
  </w:num>
  <w:num w:numId="30">
    <w:abstractNumId w:val="8"/>
  </w:num>
  <w:num w:numId="31">
    <w:abstractNumId w:val="7"/>
  </w:num>
  <w:num w:numId="32">
    <w:abstractNumId w:val="28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EBE"/>
    <w:rsid w:val="00000CFB"/>
    <w:rsid w:val="00016A3C"/>
    <w:rsid w:val="00021B83"/>
    <w:rsid w:val="00025B69"/>
    <w:rsid w:val="000339C2"/>
    <w:rsid w:val="00041665"/>
    <w:rsid w:val="000544D9"/>
    <w:rsid w:val="00055951"/>
    <w:rsid w:val="00065EC8"/>
    <w:rsid w:val="000755D9"/>
    <w:rsid w:val="00075748"/>
    <w:rsid w:val="00082696"/>
    <w:rsid w:val="00092432"/>
    <w:rsid w:val="00097AC6"/>
    <w:rsid w:val="000A338F"/>
    <w:rsid w:val="000A717A"/>
    <w:rsid w:val="000B14AF"/>
    <w:rsid w:val="000B3B91"/>
    <w:rsid w:val="000C49B9"/>
    <w:rsid w:val="000E0A5D"/>
    <w:rsid w:val="000F2682"/>
    <w:rsid w:val="001106ED"/>
    <w:rsid w:val="001119A8"/>
    <w:rsid w:val="00115099"/>
    <w:rsid w:val="0013020D"/>
    <w:rsid w:val="00142A99"/>
    <w:rsid w:val="00143400"/>
    <w:rsid w:val="00146E3E"/>
    <w:rsid w:val="00147E57"/>
    <w:rsid w:val="00160DAA"/>
    <w:rsid w:val="00167860"/>
    <w:rsid w:val="0017499B"/>
    <w:rsid w:val="00175D94"/>
    <w:rsid w:val="00176C03"/>
    <w:rsid w:val="00184884"/>
    <w:rsid w:val="00195E7C"/>
    <w:rsid w:val="001B06E8"/>
    <w:rsid w:val="001C6852"/>
    <w:rsid w:val="001C7D2A"/>
    <w:rsid w:val="001D0897"/>
    <w:rsid w:val="001D5178"/>
    <w:rsid w:val="001E391C"/>
    <w:rsid w:val="001E3B36"/>
    <w:rsid w:val="001E5523"/>
    <w:rsid w:val="002157A3"/>
    <w:rsid w:val="002241FC"/>
    <w:rsid w:val="00235648"/>
    <w:rsid w:val="00244211"/>
    <w:rsid w:val="00246153"/>
    <w:rsid w:val="002574C3"/>
    <w:rsid w:val="0026609D"/>
    <w:rsid w:val="00280C72"/>
    <w:rsid w:val="002870C5"/>
    <w:rsid w:val="00287142"/>
    <w:rsid w:val="00293CE6"/>
    <w:rsid w:val="002A532B"/>
    <w:rsid w:val="002A73E4"/>
    <w:rsid w:val="002A7723"/>
    <w:rsid w:val="002B308E"/>
    <w:rsid w:val="002C41BA"/>
    <w:rsid w:val="002D0728"/>
    <w:rsid w:val="002D1A94"/>
    <w:rsid w:val="002D26AB"/>
    <w:rsid w:val="002E2DD3"/>
    <w:rsid w:val="002E3CE2"/>
    <w:rsid w:val="002E6773"/>
    <w:rsid w:val="002F05A2"/>
    <w:rsid w:val="00305EA3"/>
    <w:rsid w:val="00307817"/>
    <w:rsid w:val="00314285"/>
    <w:rsid w:val="00331577"/>
    <w:rsid w:val="0033709A"/>
    <w:rsid w:val="00340280"/>
    <w:rsid w:val="00341F45"/>
    <w:rsid w:val="00352E2E"/>
    <w:rsid w:val="00355584"/>
    <w:rsid w:val="00356089"/>
    <w:rsid w:val="003642DF"/>
    <w:rsid w:val="003644EF"/>
    <w:rsid w:val="00374EBE"/>
    <w:rsid w:val="00392751"/>
    <w:rsid w:val="003A77E1"/>
    <w:rsid w:val="003C2523"/>
    <w:rsid w:val="003C7A2F"/>
    <w:rsid w:val="003E0224"/>
    <w:rsid w:val="003F10DE"/>
    <w:rsid w:val="003F4734"/>
    <w:rsid w:val="003F5D0B"/>
    <w:rsid w:val="00400E9F"/>
    <w:rsid w:val="0040580B"/>
    <w:rsid w:val="0042336F"/>
    <w:rsid w:val="00426FEA"/>
    <w:rsid w:val="0043086A"/>
    <w:rsid w:val="00443F21"/>
    <w:rsid w:val="00451EEB"/>
    <w:rsid w:val="004629A5"/>
    <w:rsid w:val="00465E72"/>
    <w:rsid w:val="004908D9"/>
    <w:rsid w:val="004B7222"/>
    <w:rsid w:val="004C0A47"/>
    <w:rsid w:val="004C52A1"/>
    <w:rsid w:val="004C6DB3"/>
    <w:rsid w:val="004C7507"/>
    <w:rsid w:val="004D0540"/>
    <w:rsid w:val="004E35F0"/>
    <w:rsid w:val="004E4F15"/>
    <w:rsid w:val="004F5566"/>
    <w:rsid w:val="004F783E"/>
    <w:rsid w:val="005007DC"/>
    <w:rsid w:val="005062A8"/>
    <w:rsid w:val="00507FD1"/>
    <w:rsid w:val="0052065F"/>
    <w:rsid w:val="0052629C"/>
    <w:rsid w:val="00540825"/>
    <w:rsid w:val="0054176D"/>
    <w:rsid w:val="00541B66"/>
    <w:rsid w:val="00542857"/>
    <w:rsid w:val="00544800"/>
    <w:rsid w:val="00554013"/>
    <w:rsid w:val="00585B72"/>
    <w:rsid w:val="00595906"/>
    <w:rsid w:val="005A2B02"/>
    <w:rsid w:val="005A5FC1"/>
    <w:rsid w:val="005B55E8"/>
    <w:rsid w:val="005E462A"/>
    <w:rsid w:val="005E5CC4"/>
    <w:rsid w:val="005F4528"/>
    <w:rsid w:val="005F6BBC"/>
    <w:rsid w:val="00600EC3"/>
    <w:rsid w:val="0060124F"/>
    <w:rsid w:val="00614A17"/>
    <w:rsid w:val="00617BB5"/>
    <w:rsid w:val="00620C85"/>
    <w:rsid w:val="00623FA1"/>
    <w:rsid w:val="00630352"/>
    <w:rsid w:val="00635F5D"/>
    <w:rsid w:val="0064190E"/>
    <w:rsid w:val="0064532D"/>
    <w:rsid w:val="00656701"/>
    <w:rsid w:val="00662F45"/>
    <w:rsid w:val="0066731C"/>
    <w:rsid w:val="006710AB"/>
    <w:rsid w:val="0068055F"/>
    <w:rsid w:val="0068347F"/>
    <w:rsid w:val="0068433B"/>
    <w:rsid w:val="006879E0"/>
    <w:rsid w:val="006B632B"/>
    <w:rsid w:val="006B792B"/>
    <w:rsid w:val="006C1A00"/>
    <w:rsid w:val="006E0210"/>
    <w:rsid w:val="006E3C89"/>
    <w:rsid w:val="006E5C8A"/>
    <w:rsid w:val="006E754D"/>
    <w:rsid w:val="006F51DE"/>
    <w:rsid w:val="007010C5"/>
    <w:rsid w:val="00711C3F"/>
    <w:rsid w:val="00715623"/>
    <w:rsid w:val="007174FF"/>
    <w:rsid w:val="00735012"/>
    <w:rsid w:val="00751634"/>
    <w:rsid w:val="007516AA"/>
    <w:rsid w:val="007517FB"/>
    <w:rsid w:val="007659BD"/>
    <w:rsid w:val="007659F1"/>
    <w:rsid w:val="00775728"/>
    <w:rsid w:val="00776E79"/>
    <w:rsid w:val="00783202"/>
    <w:rsid w:val="00783BB7"/>
    <w:rsid w:val="0079309D"/>
    <w:rsid w:val="00794C32"/>
    <w:rsid w:val="007A6168"/>
    <w:rsid w:val="007A712C"/>
    <w:rsid w:val="007B6B64"/>
    <w:rsid w:val="007C2A37"/>
    <w:rsid w:val="007C53FA"/>
    <w:rsid w:val="007C7F62"/>
    <w:rsid w:val="007D3FF1"/>
    <w:rsid w:val="007D7A91"/>
    <w:rsid w:val="007E165A"/>
    <w:rsid w:val="00802579"/>
    <w:rsid w:val="00804295"/>
    <w:rsid w:val="00810E79"/>
    <w:rsid w:val="00826A94"/>
    <w:rsid w:val="00830D10"/>
    <w:rsid w:val="00833645"/>
    <w:rsid w:val="0083450D"/>
    <w:rsid w:val="008458B4"/>
    <w:rsid w:val="00851328"/>
    <w:rsid w:val="00853C77"/>
    <w:rsid w:val="00856975"/>
    <w:rsid w:val="00862D86"/>
    <w:rsid w:val="00870955"/>
    <w:rsid w:val="00877FD3"/>
    <w:rsid w:val="00880586"/>
    <w:rsid w:val="008832F9"/>
    <w:rsid w:val="0088456B"/>
    <w:rsid w:val="00886DEB"/>
    <w:rsid w:val="00890A99"/>
    <w:rsid w:val="0089249A"/>
    <w:rsid w:val="00893E8B"/>
    <w:rsid w:val="008A64BD"/>
    <w:rsid w:val="008A7303"/>
    <w:rsid w:val="008C48C4"/>
    <w:rsid w:val="008D138D"/>
    <w:rsid w:val="008D269F"/>
    <w:rsid w:val="008D55AA"/>
    <w:rsid w:val="008D63DD"/>
    <w:rsid w:val="008E5E99"/>
    <w:rsid w:val="008F10FA"/>
    <w:rsid w:val="008F5815"/>
    <w:rsid w:val="009024B7"/>
    <w:rsid w:val="0090469A"/>
    <w:rsid w:val="00904FA0"/>
    <w:rsid w:val="0091010A"/>
    <w:rsid w:val="0091308A"/>
    <w:rsid w:val="0091354E"/>
    <w:rsid w:val="00927BF6"/>
    <w:rsid w:val="00940A63"/>
    <w:rsid w:val="00961C88"/>
    <w:rsid w:val="00963C6B"/>
    <w:rsid w:val="00963E98"/>
    <w:rsid w:val="00986C03"/>
    <w:rsid w:val="009B0584"/>
    <w:rsid w:val="009B09B0"/>
    <w:rsid w:val="009B454E"/>
    <w:rsid w:val="009C2CDD"/>
    <w:rsid w:val="009D3CD3"/>
    <w:rsid w:val="009D511A"/>
    <w:rsid w:val="009F2DF9"/>
    <w:rsid w:val="009F76BC"/>
    <w:rsid w:val="00A0038F"/>
    <w:rsid w:val="00A14354"/>
    <w:rsid w:val="00A3666A"/>
    <w:rsid w:val="00A37FF2"/>
    <w:rsid w:val="00A42DBE"/>
    <w:rsid w:val="00A458AE"/>
    <w:rsid w:val="00A63BD6"/>
    <w:rsid w:val="00A66675"/>
    <w:rsid w:val="00A71B3C"/>
    <w:rsid w:val="00A765A3"/>
    <w:rsid w:val="00A8510F"/>
    <w:rsid w:val="00A94DC5"/>
    <w:rsid w:val="00AA0E08"/>
    <w:rsid w:val="00AA7133"/>
    <w:rsid w:val="00AB6FD5"/>
    <w:rsid w:val="00AC2AD7"/>
    <w:rsid w:val="00AC3144"/>
    <w:rsid w:val="00AC6008"/>
    <w:rsid w:val="00AD33A0"/>
    <w:rsid w:val="00AD4A93"/>
    <w:rsid w:val="00AD6EE0"/>
    <w:rsid w:val="00AD7570"/>
    <w:rsid w:val="00AD7E89"/>
    <w:rsid w:val="00AE0B4A"/>
    <w:rsid w:val="00AE4542"/>
    <w:rsid w:val="00AF1674"/>
    <w:rsid w:val="00AF7696"/>
    <w:rsid w:val="00B04CF6"/>
    <w:rsid w:val="00B065C5"/>
    <w:rsid w:val="00B136BE"/>
    <w:rsid w:val="00B14749"/>
    <w:rsid w:val="00B16C8A"/>
    <w:rsid w:val="00B2034C"/>
    <w:rsid w:val="00B2596F"/>
    <w:rsid w:val="00B57DF7"/>
    <w:rsid w:val="00B61BDB"/>
    <w:rsid w:val="00B70758"/>
    <w:rsid w:val="00B72935"/>
    <w:rsid w:val="00B808E1"/>
    <w:rsid w:val="00B8199A"/>
    <w:rsid w:val="00B83DAD"/>
    <w:rsid w:val="00B90ACC"/>
    <w:rsid w:val="00BB0155"/>
    <w:rsid w:val="00BB31F6"/>
    <w:rsid w:val="00BB4D6F"/>
    <w:rsid w:val="00BC1602"/>
    <w:rsid w:val="00BC3A59"/>
    <w:rsid w:val="00BC5918"/>
    <w:rsid w:val="00BD11B4"/>
    <w:rsid w:val="00BF3C6C"/>
    <w:rsid w:val="00BF67A9"/>
    <w:rsid w:val="00BF7A58"/>
    <w:rsid w:val="00C04320"/>
    <w:rsid w:val="00C0447A"/>
    <w:rsid w:val="00C0449A"/>
    <w:rsid w:val="00C10802"/>
    <w:rsid w:val="00C11CFC"/>
    <w:rsid w:val="00C131DB"/>
    <w:rsid w:val="00C60A5A"/>
    <w:rsid w:val="00C6412F"/>
    <w:rsid w:val="00C96D9A"/>
    <w:rsid w:val="00CA20F9"/>
    <w:rsid w:val="00CA53FC"/>
    <w:rsid w:val="00CA6CCF"/>
    <w:rsid w:val="00CC109B"/>
    <w:rsid w:val="00CC11B7"/>
    <w:rsid w:val="00CC3965"/>
    <w:rsid w:val="00CD2D0A"/>
    <w:rsid w:val="00CE1E04"/>
    <w:rsid w:val="00CE28BC"/>
    <w:rsid w:val="00CF1846"/>
    <w:rsid w:val="00D0140C"/>
    <w:rsid w:val="00D016BA"/>
    <w:rsid w:val="00D02EDC"/>
    <w:rsid w:val="00D20A28"/>
    <w:rsid w:val="00D44A3E"/>
    <w:rsid w:val="00D5251B"/>
    <w:rsid w:val="00D52903"/>
    <w:rsid w:val="00D710E3"/>
    <w:rsid w:val="00D73AD3"/>
    <w:rsid w:val="00D85605"/>
    <w:rsid w:val="00D93187"/>
    <w:rsid w:val="00D93855"/>
    <w:rsid w:val="00DA19B3"/>
    <w:rsid w:val="00DA4278"/>
    <w:rsid w:val="00DB00F9"/>
    <w:rsid w:val="00DD4DCE"/>
    <w:rsid w:val="00DE3230"/>
    <w:rsid w:val="00E122BB"/>
    <w:rsid w:val="00E160A8"/>
    <w:rsid w:val="00E16EEF"/>
    <w:rsid w:val="00E17AA8"/>
    <w:rsid w:val="00E23542"/>
    <w:rsid w:val="00E2728D"/>
    <w:rsid w:val="00E33490"/>
    <w:rsid w:val="00E35365"/>
    <w:rsid w:val="00E42405"/>
    <w:rsid w:val="00E42D58"/>
    <w:rsid w:val="00E45B0C"/>
    <w:rsid w:val="00E54903"/>
    <w:rsid w:val="00E64EEE"/>
    <w:rsid w:val="00E8281C"/>
    <w:rsid w:val="00E833B5"/>
    <w:rsid w:val="00E8394F"/>
    <w:rsid w:val="00E9027F"/>
    <w:rsid w:val="00E915C6"/>
    <w:rsid w:val="00EA0300"/>
    <w:rsid w:val="00EA5428"/>
    <w:rsid w:val="00EB7427"/>
    <w:rsid w:val="00EC0F9B"/>
    <w:rsid w:val="00EC48BA"/>
    <w:rsid w:val="00ED2F9E"/>
    <w:rsid w:val="00ED310E"/>
    <w:rsid w:val="00ED3189"/>
    <w:rsid w:val="00EF375E"/>
    <w:rsid w:val="00F11269"/>
    <w:rsid w:val="00F13B07"/>
    <w:rsid w:val="00F208C1"/>
    <w:rsid w:val="00F221F6"/>
    <w:rsid w:val="00F23ED2"/>
    <w:rsid w:val="00F2491B"/>
    <w:rsid w:val="00F26D3D"/>
    <w:rsid w:val="00F30825"/>
    <w:rsid w:val="00F33EE6"/>
    <w:rsid w:val="00F36967"/>
    <w:rsid w:val="00F408A5"/>
    <w:rsid w:val="00F51F7C"/>
    <w:rsid w:val="00F55DA8"/>
    <w:rsid w:val="00F57809"/>
    <w:rsid w:val="00F6543B"/>
    <w:rsid w:val="00F669A3"/>
    <w:rsid w:val="00F7539A"/>
    <w:rsid w:val="00F82708"/>
    <w:rsid w:val="00F8500A"/>
    <w:rsid w:val="00FB2F8E"/>
    <w:rsid w:val="00FC2965"/>
    <w:rsid w:val="00FC3356"/>
    <w:rsid w:val="00FC3930"/>
    <w:rsid w:val="00FC7E25"/>
    <w:rsid w:val="00FD0116"/>
    <w:rsid w:val="00FE26DC"/>
    <w:rsid w:val="00FE59B0"/>
    <w:rsid w:val="00FE621D"/>
    <w:rsid w:val="00FF19C2"/>
    <w:rsid w:val="00FF4A75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A9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C04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E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uiPriority w:val="99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04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ad">
    <w:name w:val="Стиль"/>
    <w:uiPriority w:val="99"/>
    <w:rsid w:val="00BD1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e">
    <w:name w:val="Normal (Web)"/>
    <w:basedOn w:val="a"/>
    <w:uiPriority w:val="99"/>
    <w:semiHidden/>
    <w:unhideWhenUsed/>
    <w:rsid w:val="008336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">
    <w:name w:val="Hyperlink"/>
    <w:basedOn w:val="a0"/>
    <w:uiPriority w:val="99"/>
    <w:semiHidden/>
    <w:unhideWhenUsed/>
    <w:rsid w:val="008336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C04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E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uiPriority w:val="99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7">
    <w:name w:val="Placeholder Text"/>
    <w:basedOn w:val="a0"/>
    <w:uiPriority w:val="99"/>
    <w:semiHidden/>
    <w:rPr>
      <w:color w:val="808080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04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ad">
    <w:name w:val="Стиль"/>
    <w:uiPriority w:val="99"/>
    <w:rsid w:val="00BD11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e">
    <w:name w:val="Normal (Web)"/>
    <w:basedOn w:val="a"/>
    <w:uiPriority w:val="99"/>
    <w:semiHidden/>
    <w:unhideWhenUsed/>
    <w:rsid w:val="0083364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">
    <w:name w:val="Hyperlink"/>
    <w:basedOn w:val="a0"/>
    <w:uiPriority w:val="99"/>
    <w:semiHidden/>
    <w:unhideWhenUsed/>
    <w:rsid w:val="008336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13" Type="http://schemas.openxmlformats.org/officeDocument/2006/relationships/image" Target="media/image13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emf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2809-4F87-4D94-8118-375212D46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Куринная</cp:lastModifiedBy>
  <cp:revision>2</cp:revision>
  <cp:lastPrinted>2022-12-12T12:37:00Z</cp:lastPrinted>
  <dcterms:created xsi:type="dcterms:W3CDTF">2023-03-28T05:54:00Z</dcterms:created>
  <dcterms:modified xsi:type="dcterms:W3CDTF">2023-03-28T05:54:00Z</dcterms:modified>
</cp:coreProperties>
</file>